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0DC" w:rsidRPr="00E02ACD" w:rsidRDefault="004670DC" w:rsidP="004670DC">
      <w:pPr>
        <w:pStyle w:val="1"/>
        <w:ind w:left="-540" w:right="-185"/>
        <w:rPr>
          <w:rFonts w:ascii="Times New Roman" w:hAnsi="Times New Roman" w:cs="Times New Roman"/>
          <w:bCs w:val="0"/>
          <w:color w:val="auto"/>
          <w:sz w:val="32"/>
          <w:szCs w:val="32"/>
        </w:rPr>
      </w:pPr>
      <w:r w:rsidRPr="00E02ACD">
        <w:rPr>
          <w:rFonts w:ascii="Times New Roman" w:hAnsi="Times New Roman" w:cs="Times New Roman"/>
          <w:bCs w:val="0"/>
          <w:color w:val="auto"/>
          <w:sz w:val="32"/>
          <w:szCs w:val="32"/>
        </w:rPr>
        <w:t>СОВЕТ ДЕПУТАТОВ</w:t>
      </w:r>
    </w:p>
    <w:p w:rsidR="004670DC" w:rsidRPr="00E02ACD" w:rsidRDefault="004670DC" w:rsidP="004670DC">
      <w:pPr>
        <w:pStyle w:val="1"/>
        <w:ind w:left="-540" w:right="-185"/>
        <w:rPr>
          <w:rFonts w:ascii="Times New Roman" w:hAnsi="Times New Roman" w:cs="Times New Roman"/>
          <w:bCs w:val="0"/>
          <w:color w:val="auto"/>
          <w:sz w:val="32"/>
          <w:szCs w:val="32"/>
        </w:rPr>
      </w:pPr>
      <w:r w:rsidRPr="00E02ACD">
        <w:rPr>
          <w:rFonts w:ascii="Times New Roman" w:hAnsi="Times New Roman" w:cs="Times New Roman"/>
          <w:bCs w:val="0"/>
          <w:color w:val="auto"/>
          <w:sz w:val="32"/>
          <w:szCs w:val="32"/>
        </w:rPr>
        <w:t xml:space="preserve"> ГОРОДСКОГО ПОСЕЛЕНИЯ </w:t>
      </w:r>
      <w:proofErr w:type="gramStart"/>
      <w:r w:rsidRPr="00E02ACD">
        <w:rPr>
          <w:rFonts w:ascii="Times New Roman" w:hAnsi="Times New Roman" w:cs="Times New Roman"/>
          <w:bCs w:val="0"/>
          <w:color w:val="auto"/>
          <w:sz w:val="32"/>
          <w:szCs w:val="32"/>
        </w:rPr>
        <w:t>ЛУГОВОЙ</w:t>
      </w:r>
      <w:proofErr w:type="gramEnd"/>
    </w:p>
    <w:p w:rsidR="004670DC" w:rsidRPr="00E02ACD" w:rsidRDefault="004670DC" w:rsidP="004670DC">
      <w:pPr>
        <w:pStyle w:val="1"/>
        <w:tabs>
          <w:tab w:val="left" w:pos="6260"/>
        </w:tabs>
        <w:ind w:right="-185"/>
        <w:jc w:val="left"/>
        <w:rPr>
          <w:rFonts w:ascii="Times New Roman" w:hAnsi="Times New Roman" w:cs="Times New Roman"/>
          <w:bCs w:val="0"/>
          <w:color w:val="auto"/>
          <w:sz w:val="32"/>
          <w:szCs w:val="24"/>
        </w:rPr>
      </w:pPr>
      <w:r w:rsidRPr="00E02ACD">
        <w:rPr>
          <w:rFonts w:ascii="Times New Roman" w:hAnsi="Times New Roman" w:cs="Times New Roman"/>
          <w:b w:val="0"/>
          <w:bCs w:val="0"/>
          <w:color w:val="auto"/>
          <w:sz w:val="28"/>
        </w:rPr>
        <w:t xml:space="preserve">                                                 </w:t>
      </w:r>
      <w:proofErr w:type="spellStart"/>
      <w:r w:rsidRPr="00E02ACD">
        <w:rPr>
          <w:rFonts w:ascii="Times New Roman" w:hAnsi="Times New Roman" w:cs="Times New Roman"/>
          <w:b w:val="0"/>
          <w:bCs w:val="0"/>
          <w:color w:val="auto"/>
          <w:sz w:val="28"/>
        </w:rPr>
        <w:t>Кондинского</w:t>
      </w:r>
      <w:proofErr w:type="spellEnd"/>
      <w:r w:rsidRPr="00E02ACD">
        <w:rPr>
          <w:rFonts w:ascii="Times New Roman" w:hAnsi="Times New Roman" w:cs="Times New Roman"/>
          <w:b w:val="0"/>
          <w:bCs w:val="0"/>
          <w:color w:val="auto"/>
          <w:sz w:val="28"/>
        </w:rPr>
        <w:t xml:space="preserve">  района</w:t>
      </w:r>
      <w:r w:rsidRPr="00E02ACD">
        <w:rPr>
          <w:rFonts w:ascii="Times New Roman" w:hAnsi="Times New Roman" w:cs="Times New Roman"/>
          <w:bCs w:val="0"/>
          <w:color w:val="auto"/>
          <w:sz w:val="32"/>
        </w:rPr>
        <w:t xml:space="preserve"> </w:t>
      </w:r>
    </w:p>
    <w:p w:rsidR="004670DC" w:rsidRPr="00E02ACD" w:rsidRDefault="004670DC" w:rsidP="004670DC">
      <w:pPr>
        <w:pStyle w:val="1"/>
        <w:tabs>
          <w:tab w:val="left" w:pos="6260"/>
        </w:tabs>
        <w:ind w:right="-185"/>
        <w:jc w:val="left"/>
        <w:rPr>
          <w:rFonts w:ascii="Times New Roman" w:hAnsi="Times New Roman" w:cs="Times New Roman"/>
          <w:bCs w:val="0"/>
          <w:color w:val="auto"/>
          <w:sz w:val="32"/>
        </w:rPr>
      </w:pPr>
      <w:r>
        <w:rPr>
          <w:rFonts w:ascii="Times New Roman" w:hAnsi="Times New Roman" w:cs="Times New Roman"/>
          <w:b w:val="0"/>
          <w:bCs w:val="0"/>
          <w:color w:val="auto"/>
          <w:sz w:val="28"/>
        </w:rPr>
        <w:t xml:space="preserve">                     </w:t>
      </w:r>
      <w:r w:rsidRPr="00E02ACD">
        <w:rPr>
          <w:rFonts w:ascii="Times New Roman" w:hAnsi="Times New Roman" w:cs="Times New Roman"/>
          <w:b w:val="0"/>
          <w:bCs w:val="0"/>
          <w:color w:val="auto"/>
          <w:sz w:val="28"/>
        </w:rPr>
        <w:t xml:space="preserve">Ханты – Мансийского автономного округа – </w:t>
      </w:r>
      <w:proofErr w:type="spellStart"/>
      <w:r w:rsidRPr="00E02ACD">
        <w:rPr>
          <w:rFonts w:ascii="Times New Roman" w:hAnsi="Times New Roman" w:cs="Times New Roman"/>
          <w:b w:val="0"/>
          <w:bCs w:val="0"/>
          <w:color w:val="auto"/>
          <w:sz w:val="28"/>
        </w:rPr>
        <w:t>Югры</w:t>
      </w:r>
      <w:proofErr w:type="spellEnd"/>
      <w:r w:rsidRPr="00E02ACD">
        <w:rPr>
          <w:rFonts w:ascii="Times New Roman" w:hAnsi="Times New Roman" w:cs="Times New Roman"/>
          <w:bCs w:val="0"/>
          <w:color w:val="auto"/>
          <w:sz w:val="32"/>
        </w:rPr>
        <w:t xml:space="preserve"> </w:t>
      </w:r>
    </w:p>
    <w:p w:rsidR="004670DC" w:rsidRPr="00E02ACD" w:rsidRDefault="004670DC" w:rsidP="004670DC">
      <w:pPr>
        <w:rPr>
          <w:sz w:val="16"/>
        </w:rPr>
      </w:pPr>
    </w:p>
    <w:p w:rsidR="004670DC" w:rsidRDefault="00B71694" w:rsidP="004670DC">
      <w:pPr>
        <w:rPr>
          <w:sz w:val="16"/>
        </w:rPr>
      </w:pPr>
      <w:r w:rsidRPr="00B71694">
        <w:rPr>
          <w:sz w:val="22"/>
          <w:lang w:eastAsia="en-US"/>
        </w:rPr>
        <w:pict>
          <v:line id="_x0000_s1026" style="position:absolute;z-index:251658240" from="-27pt,3.7pt" to="468pt,3.7pt"/>
        </w:pict>
      </w:r>
    </w:p>
    <w:p w:rsidR="004670DC" w:rsidRDefault="004670DC" w:rsidP="004670DC">
      <w:pPr>
        <w:rPr>
          <w:sz w:val="18"/>
        </w:rPr>
      </w:pPr>
    </w:p>
    <w:p w:rsidR="004670DC" w:rsidRDefault="004670DC" w:rsidP="004670DC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                       РЕШЕНИЕ</w:t>
      </w:r>
    </w:p>
    <w:p w:rsidR="004670DC" w:rsidRDefault="004670DC" w:rsidP="004670DC">
      <w:pPr>
        <w:rPr>
          <w:b/>
          <w:bCs/>
          <w:sz w:val="32"/>
          <w:szCs w:val="32"/>
        </w:rPr>
      </w:pPr>
    </w:p>
    <w:p w:rsidR="004670DC" w:rsidRDefault="004670DC" w:rsidP="004670DC">
      <w:pPr>
        <w:rPr>
          <w:b/>
          <w:bCs/>
          <w:sz w:val="32"/>
          <w:szCs w:val="32"/>
        </w:rPr>
      </w:pPr>
    </w:p>
    <w:p w:rsidR="004670DC" w:rsidRPr="002F3120" w:rsidRDefault="004670DC" w:rsidP="002F3120">
      <w:pPr>
        <w:autoSpaceDE w:val="0"/>
        <w:autoSpaceDN w:val="0"/>
        <w:adjustRightInd w:val="0"/>
        <w:spacing w:line="240" w:lineRule="exact"/>
        <w:jc w:val="center"/>
        <w:rPr>
          <w:b/>
        </w:rPr>
      </w:pPr>
      <w:r w:rsidRPr="002F3120">
        <w:rPr>
          <w:b/>
        </w:rPr>
        <w:t xml:space="preserve">  Отчет о  результатах деятельности </w:t>
      </w:r>
    </w:p>
    <w:p w:rsidR="004670DC" w:rsidRPr="002F3120" w:rsidRDefault="004670DC" w:rsidP="002F3120">
      <w:pPr>
        <w:autoSpaceDE w:val="0"/>
        <w:autoSpaceDN w:val="0"/>
        <w:adjustRightInd w:val="0"/>
        <w:spacing w:line="240" w:lineRule="exact"/>
        <w:jc w:val="center"/>
        <w:rPr>
          <w:b/>
        </w:rPr>
      </w:pPr>
      <w:r w:rsidRPr="002F3120">
        <w:rPr>
          <w:b/>
        </w:rPr>
        <w:t>сектора финансов и экономики администрации городского поселения Луговой</w:t>
      </w:r>
    </w:p>
    <w:p w:rsidR="004670DC" w:rsidRPr="002F3120" w:rsidRDefault="004670DC" w:rsidP="002F3120">
      <w:pPr>
        <w:autoSpaceDE w:val="0"/>
        <w:autoSpaceDN w:val="0"/>
        <w:adjustRightInd w:val="0"/>
        <w:spacing w:line="240" w:lineRule="exact"/>
        <w:jc w:val="center"/>
        <w:rPr>
          <w:b/>
        </w:rPr>
      </w:pPr>
      <w:r w:rsidRPr="002F3120">
        <w:rPr>
          <w:b/>
        </w:rPr>
        <w:t>за 20</w:t>
      </w:r>
      <w:r w:rsidR="00397A70" w:rsidRPr="002F3120">
        <w:rPr>
          <w:b/>
        </w:rPr>
        <w:t>2</w:t>
      </w:r>
      <w:r w:rsidR="002F3120">
        <w:rPr>
          <w:b/>
        </w:rPr>
        <w:t>2</w:t>
      </w:r>
      <w:r w:rsidRPr="002F3120">
        <w:rPr>
          <w:b/>
        </w:rPr>
        <w:t xml:space="preserve"> год </w:t>
      </w:r>
    </w:p>
    <w:p w:rsidR="004670DC" w:rsidRPr="002F3120" w:rsidRDefault="004670DC" w:rsidP="004670DC">
      <w:pPr>
        <w:pStyle w:val="a3"/>
        <w:spacing w:line="240" w:lineRule="auto"/>
        <w:ind w:firstLine="709"/>
      </w:pPr>
    </w:p>
    <w:p w:rsidR="004670DC" w:rsidRPr="002F3120" w:rsidRDefault="004670DC" w:rsidP="004670DC">
      <w:pPr>
        <w:ind w:firstLine="708"/>
        <w:jc w:val="center"/>
      </w:pPr>
    </w:p>
    <w:p w:rsidR="004670DC" w:rsidRPr="002F3120" w:rsidRDefault="004670DC" w:rsidP="004670DC">
      <w:pPr>
        <w:ind w:firstLine="708"/>
        <w:jc w:val="center"/>
        <w:rPr>
          <w:b/>
        </w:rPr>
      </w:pPr>
    </w:p>
    <w:p w:rsidR="004670DC" w:rsidRPr="002F3120" w:rsidRDefault="004670DC" w:rsidP="002F3120">
      <w:pPr>
        <w:autoSpaceDE w:val="0"/>
        <w:autoSpaceDN w:val="0"/>
        <w:adjustRightInd w:val="0"/>
        <w:ind w:firstLine="709"/>
        <w:jc w:val="both"/>
      </w:pPr>
      <w:r w:rsidRPr="002F3120">
        <w:t>Заслушав информацию заведующего сектором финансов и экономики администрации городского поселения Луговой Е.А.Митюшкиной «Отчет о  результатах деятельности сектора финансов и экономики администрации городского поселения Луговой за 20</w:t>
      </w:r>
      <w:r w:rsidR="00397A70" w:rsidRPr="002F3120">
        <w:t>2</w:t>
      </w:r>
      <w:r w:rsidR="002F3120" w:rsidRPr="002F3120">
        <w:t>2</w:t>
      </w:r>
      <w:r w:rsidRPr="002F3120">
        <w:t xml:space="preserve"> год», Совет депутатов городского поселения Луговой  </w:t>
      </w:r>
      <w:r w:rsidRPr="002F3120">
        <w:rPr>
          <w:b/>
        </w:rPr>
        <w:t>РЕШИЛ</w:t>
      </w:r>
      <w:r w:rsidRPr="002F3120">
        <w:t>:</w:t>
      </w:r>
    </w:p>
    <w:p w:rsidR="004670DC" w:rsidRPr="002F3120" w:rsidRDefault="004670DC" w:rsidP="002F3120">
      <w:pPr>
        <w:ind w:firstLine="709"/>
        <w:jc w:val="both"/>
      </w:pPr>
    </w:p>
    <w:p w:rsidR="004670DC" w:rsidRPr="002F3120" w:rsidRDefault="004670DC" w:rsidP="002F3120">
      <w:pPr>
        <w:pStyle w:val="ConsPlusTitle"/>
        <w:widowControl/>
        <w:numPr>
          <w:ilvl w:val="0"/>
          <w:numId w:val="3"/>
        </w:numPr>
        <w:ind w:left="0" w:firstLine="709"/>
        <w:jc w:val="both"/>
        <w:outlineLvl w:val="0"/>
        <w:rPr>
          <w:b w:val="0"/>
        </w:rPr>
      </w:pPr>
      <w:r w:rsidRPr="002F3120">
        <w:rPr>
          <w:b w:val="0"/>
        </w:rPr>
        <w:t>Информацию заведующего сектором финансов и экономики администрации городского поселения Луговой Е.А.Митюшкиной «Отчет о  результатах деятельности сектора финансов и экономики администрации городского поселения Луговой за 20</w:t>
      </w:r>
      <w:r w:rsidR="00397A70" w:rsidRPr="002F3120">
        <w:rPr>
          <w:b w:val="0"/>
        </w:rPr>
        <w:t>2</w:t>
      </w:r>
      <w:r w:rsidR="002F3120">
        <w:rPr>
          <w:b w:val="0"/>
        </w:rPr>
        <w:t>2</w:t>
      </w:r>
      <w:r w:rsidRPr="002F3120">
        <w:rPr>
          <w:b w:val="0"/>
        </w:rPr>
        <w:t xml:space="preserve"> год» (приложение) принять к сведению.</w:t>
      </w:r>
    </w:p>
    <w:p w:rsidR="004670DC" w:rsidRPr="002F3120" w:rsidRDefault="004670DC" w:rsidP="002F3120">
      <w:pPr>
        <w:pStyle w:val="ConsPlusTitle"/>
        <w:widowControl/>
        <w:jc w:val="both"/>
        <w:outlineLvl w:val="0"/>
        <w:rPr>
          <w:b w:val="0"/>
        </w:rPr>
      </w:pPr>
    </w:p>
    <w:p w:rsidR="004670DC" w:rsidRPr="002F3120" w:rsidRDefault="004670DC" w:rsidP="004670DC">
      <w:pPr>
        <w:pStyle w:val="ConsPlusTitle"/>
        <w:widowControl/>
        <w:ind w:left="709"/>
        <w:jc w:val="both"/>
        <w:outlineLvl w:val="0"/>
        <w:rPr>
          <w:b w:val="0"/>
        </w:rPr>
      </w:pPr>
    </w:p>
    <w:p w:rsidR="004670DC" w:rsidRPr="002F3120" w:rsidRDefault="004670DC" w:rsidP="004670DC">
      <w:pPr>
        <w:pStyle w:val="Con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670DC" w:rsidRPr="002F3120" w:rsidRDefault="004670DC" w:rsidP="004670DC"/>
    <w:p w:rsidR="004670DC" w:rsidRPr="002F3120" w:rsidRDefault="004670DC" w:rsidP="004670DC">
      <w:pPr>
        <w:jc w:val="both"/>
      </w:pPr>
    </w:p>
    <w:p w:rsidR="004670DC" w:rsidRPr="002F3120" w:rsidRDefault="004670DC" w:rsidP="004670DC">
      <w:pPr>
        <w:jc w:val="both"/>
      </w:pPr>
    </w:p>
    <w:p w:rsidR="009932BD" w:rsidRPr="002F3120" w:rsidRDefault="009932BD" w:rsidP="009932BD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2F3120">
        <w:rPr>
          <w:rFonts w:ascii="Times New Roman" w:hAnsi="Times New Roman" w:cs="Times New Roman"/>
          <w:sz w:val="24"/>
          <w:szCs w:val="24"/>
        </w:rPr>
        <w:t>Председатель Совета депутатов</w:t>
      </w:r>
    </w:p>
    <w:p w:rsidR="009932BD" w:rsidRPr="002F3120" w:rsidRDefault="009932BD" w:rsidP="009932BD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2F3120">
        <w:rPr>
          <w:rFonts w:ascii="Times New Roman" w:hAnsi="Times New Roman" w:cs="Times New Roman"/>
          <w:sz w:val="24"/>
          <w:szCs w:val="24"/>
        </w:rPr>
        <w:t xml:space="preserve">городского поселения </w:t>
      </w:r>
      <w:proofErr w:type="gramStart"/>
      <w:r w:rsidRPr="002F3120">
        <w:rPr>
          <w:rFonts w:ascii="Times New Roman" w:hAnsi="Times New Roman" w:cs="Times New Roman"/>
          <w:sz w:val="24"/>
          <w:szCs w:val="24"/>
        </w:rPr>
        <w:t>Луговой</w:t>
      </w:r>
      <w:proofErr w:type="gramEnd"/>
      <w:r w:rsidRPr="002F3120">
        <w:rPr>
          <w:rFonts w:ascii="Times New Roman" w:hAnsi="Times New Roman" w:cs="Times New Roman"/>
          <w:sz w:val="24"/>
          <w:szCs w:val="24"/>
        </w:rPr>
        <w:t xml:space="preserve"> </w:t>
      </w:r>
      <w:r w:rsidRPr="002F3120">
        <w:rPr>
          <w:rFonts w:ascii="Times New Roman" w:hAnsi="Times New Roman" w:cs="Times New Roman"/>
          <w:sz w:val="24"/>
          <w:szCs w:val="24"/>
        </w:rPr>
        <w:tab/>
      </w:r>
      <w:r w:rsidRPr="002F3120">
        <w:rPr>
          <w:rFonts w:ascii="Times New Roman" w:hAnsi="Times New Roman" w:cs="Times New Roman"/>
          <w:sz w:val="24"/>
          <w:szCs w:val="24"/>
        </w:rPr>
        <w:tab/>
      </w:r>
      <w:r w:rsidRPr="002F3120">
        <w:rPr>
          <w:rFonts w:ascii="Times New Roman" w:hAnsi="Times New Roman" w:cs="Times New Roman"/>
          <w:sz w:val="24"/>
          <w:szCs w:val="24"/>
        </w:rPr>
        <w:tab/>
      </w:r>
      <w:r w:rsidRPr="002F3120">
        <w:rPr>
          <w:rFonts w:ascii="Times New Roman" w:hAnsi="Times New Roman" w:cs="Times New Roman"/>
          <w:sz w:val="24"/>
          <w:szCs w:val="24"/>
        </w:rPr>
        <w:tab/>
        <w:t xml:space="preserve">                     </w:t>
      </w:r>
      <w:r w:rsidR="00483C55" w:rsidRPr="002F3120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2F3120">
        <w:rPr>
          <w:rFonts w:ascii="Times New Roman" w:hAnsi="Times New Roman" w:cs="Times New Roman"/>
          <w:sz w:val="24"/>
          <w:szCs w:val="24"/>
        </w:rPr>
        <w:t xml:space="preserve">           С.А. Тюльканова </w:t>
      </w:r>
    </w:p>
    <w:p w:rsidR="009932BD" w:rsidRPr="002F3120" w:rsidRDefault="009932BD" w:rsidP="009932BD">
      <w:pPr>
        <w:jc w:val="both"/>
      </w:pPr>
    </w:p>
    <w:p w:rsidR="009932BD" w:rsidRPr="002F3120" w:rsidRDefault="009932BD" w:rsidP="009932BD">
      <w:pPr>
        <w:ind w:left="720"/>
        <w:jc w:val="both"/>
      </w:pPr>
    </w:p>
    <w:p w:rsidR="009932BD" w:rsidRPr="002F3120" w:rsidRDefault="009932BD" w:rsidP="009932BD">
      <w:r w:rsidRPr="002F3120">
        <w:t>Глава муниципального образования</w:t>
      </w:r>
    </w:p>
    <w:p w:rsidR="009932BD" w:rsidRPr="002F3120" w:rsidRDefault="009932BD" w:rsidP="009932BD">
      <w:r w:rsidRPr="002F3120">
        <w:t xml:space="preserve">городское поселение </w:t>
      </w:r>
      <w:proofErr w:type="gramStart"/>
      <w:r w:rsidRPr="002F3120">
        <w:t>Луговой</w:t>
      </w:r>
      <w:proofErr w:type="gramEnd"/>
      <w:r w:rsidRPr="002F3120">
        <w:t>:                                                                              Ю.В. Гришаев</w:t>
      </w:r>
    </w:p>
    <w:p w:rsidR="009932BD" w:rsidRPr="002F3120" w:rsidRDefault="009932BD" w:rsidP="009932B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9932BD" w:rsidRPr="002F3120" w:rsidRDefault="009932BD" w:rsidP="009932B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9932BD" w:rsidRPr="002F3120" w:rsidRDefault="009932BD" w:rsidP="009932B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9932BD" w:rsidRPr="002F3120" w:rsidRDefault="009932BD" w:rsidP="009932B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9932BD" w:rsidRPr="002F3120" w:rsidRDefault="009932BD" w:rsidP="009932B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9932BD" w:rsidRPr="002F3120" w:rsidRDefault="009932BD" w:rsidP="009932B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9932BD" w:rsidRPr="002F3120" w:rsidRDefault="009932BD" w:rsidP="009932BD">
      <w:proofErr w:type="spellStart"/>
      <w:r w:rsidRPr="002F3120">
        <w:t>пгт</w:t>
      </w:r>
      <w:proofErr w:type="spellEnd"/>
      <w:r w:rsidRPr="002F3120">
        <w:t>. Луговой</w:t>
      </w:r>
    </w:p>
    <w:p w:rsidR="009932BD" w:rsidRPr="002F3120" w:rsidRDefault="009932BD" w:rsidP="009932BD">
      <w:r w:rsidRPr="002F3120">
        <w:t>«</w:t>
      </w:r>
      <w:r w:rsidR="00D5665C">
        <w:t>28</w:t>
      </w:r>
      <w:r w:rsidRPr="002F3120">
        <w:t>»</w:t>
      </w:r>
      <w:r w:rsidR="00EE0065" w:rsidRPr="002F3120">
        <w:t xml:space="preserve"> апреля</w:t>
      </w:r>
      <w:r w:rsidR="002F3120">
        <w:t xml:space="preserve"> </w:t>
      </w:r>
      <w:r w:rsidRPr="002F3120">
        <w:t>202</w:t>
      </w:r>
      <w:r w:rsidR="002F3120">
        <w:t>3</w:t>
      </w:r>
      <w:r w:rsidRPr="002F3120">
        <w:t xml:space="preserve"> года</w:t>
      </w:r>
    </w:p>
    <w:p w:rsidR="009932BD" w:rsidRPr="002F3120" w:rsidRDefault="009932BD" w:rsidP="009932BD">
      <w:r w:rsidRPr="002F3120">
        <w:t xml:space="preserve">№ </w:t>
      </w:r>
      <w:r w:rsidR="00D5665C">
        <w:t>330</w:t>
      </w:r>
    </w:p>
    <w:p w:rsidR="00426B31" w:rsidRDefault="00426B31" w:rsidP="009932BD"/>
    <w:p w:rsidR="00426B31" w:rsidRDefault="00426B31" w:rsidP="009932BD"/>
    <w:p w:rsidR="00426B31" w:rsidRPr="00134F74" w:rsidRDefault="00426B31" w:rsidP="009932BD"/>
    <w:p w:rsidR="004670DC" w:rsidRDefault="004670DC" w:rsidP="004670DC">
      <w:pPr>
        <w:autoSpaceDE w:val="0"/>
        <w:autoSpaceDN w:val="0"/>
        <w:adjustRightInd w:val="0"/>
        <w:spacing w:line="240" w:lineRule="exact"/>
        <w:ind w:firstLine="709"/>
        <w:jc w:val="center"/>
        <w:rPr>
          <w:b/>
        </w:rPr>
      </w:pPr>
    </w:p>
    <w:p w:rsidR="004670DC" w:rsidRDefault="004670DC" w:rsidP="004670DC">
      <w:pPr>
        <w:jc w:val="right"/>
      </w:pPr>
      <w:r>
        <w:lastRenderedPageBreak/>
        <w:t>Приложение</w:t>
      </w:r>
    </w:p>
    <w:p w:rsidR="004670DC" w:rsidRDefault="004670DC" w:rsidP="004670DC">
      <w:pPr>
        <w:jc w:val="right"/>
      </w:pPr>
      <w:r>
        <w:t>к решению Совета депутатов</w:t>
      </w:r>
    </w:p>
    <w:p w:rsidR="004670DC" w:rsidRDefault="004670DC" w:rsidP="004670DC">
      <w:pPr>
        <w:jc w:val="right"/>
      </w:pPr>
      <w:r>
        <w:t xml:space="preserve">городского поселения </w:t>
      </w:r>
      <w:proofErr w:type="gramStart"/>
      <w:r>
        <w:t>Луговой</w:t>
      </w:r>
      <w:proofErr w:type="gramEnd"/>
    </w:p>
    <w:p w:rsidR="004670DC" w:rsidRDefault="004670DC" w:rsidP="004670DC">
      <w:pPr>
        <w:jc w:val="right"/>
      </w:pPr>
      <w:r>
        <w:t xml:space="preserve">от  </w:t>
      </w:r>
      <w:r w:rsidR="006C4698">
        <w:t>«</w:t>
      </w:r>
      <w:r w:rsidR="00D5665C">
        <w:t>28</w:t>
      </w:r>
      <w:r w:rsidR="006C4698">
        <w:t>»</w:t>
      </w:r>
      <w:r w:rsidR="00EE0065">
        <w:t xml:space="preserve"> апреля</w:t>
      </w:r>
      <w:r>
        <w:t xml:space="preserve"> 20</w:t>
      </w:r>
      <w:r w:rsidR="006C4698">
        <w:t>2</w:t>
      </w:r>
      <w:r w:rsidR="002F3120">
        <w:t>3</w:t>
      </w:r>
      <w:r>
        <w:t xml:space="preserve"> года №</w:t>
      </w:r>
      <w:r w:rsidR="00D5665C">
        <w:t xml:space="preserve"> 330</w:t>
      </w:r>
      <w:r w:rsidR="00CB1DE3">
        <w:t xml:space="preserve"> </w:t>
      </w:r>
      <w:r>
        <w:t xml:space="preserve"> </w:t>
      </w:r>
    </w:p>
    <w:p w:rsidR="004670DC" w:rsidRDefault="004670DC" w:rsidP="00554C26">
      <w:pPr>
        <w:autoSpaceDE w:val="0"/>
        <w:autoSpaceDN w:val="0"/>
        <w:adjustRightInd w:val="0"/>
        <w:spacing w:line="240" w:lineRule="exact"/>
        <w:ind w:firstLine="709"/>
        <w:jc w:val="center"/>
        <w:rPr>
          <w:b/>
        </w:rPr>
      </w:pPr>
    </w:p>
    <w:p w:rsidR="004670DC" w:rsidRDefault="004670DC" w:rsidP="00554C26">
      <w:pPr>
        <w:autoSpaceDE w:val="0"/>
        <w:autoSpaceDN w:val="0"/>
        <w:adjustRightInd w:val="0"/>
        <w:spacing w:line="240" w:lineRule="exact"/>
        <w:ind w:firstLine="709"/>
        <w:jc w:val="center"/>
        <w:rPr>
          <w:b/>
        </w:rPr>
      </w:pPr>
    </w:p>
    <w:p w:rsidR="002334D1" w:rsidRPr="008E1282" w:rsidRDefault="002334D1" w:rsidP="002334D1">
      <w:pPr>
        <w:autoSpaceDE w:val="0"/>
        <w:autoSpaceDN w:val="0"/>
        <w:adjustRightInd w:val="0"/>
        <w:spacing w:line="240" w:lineRule="exact"/>
        <w:jc w:val="center"/>
        <w:rPr>
          <w:b/>
        </w:rPr>
      </w:pPr>
      <w:r w:rsidRPr="008E1282">
        <w:rPr>
          <w:b/>
        </w:rPr>
        <w:t>ОТЧЕТ</w:t>
      </w:r>
    </w:p>
    <w:p w:rsidR="002334D1" w:rsidRDefault="002334D1" w:rsidP="002334D1">
      <w:pPr>
        <w:autoSpaceDE w:val="0"/>
        <w:autoSpaceDN w:val="0"/>
        <w:adjustRightInd w:val="0"/>
        <w:spacing w:line="240" w:lineRule="exact"/>
        <w:jc w:val="center"/>
        <w:rPr>
          <w:b/>
        </w:rPr>
      </w:pPr>
      <w:r w:rsidRPr="008E1282">
        <w:rPr>
          <w:b/>
        </w:rPr>
        <w:t xml:space="preserve">о результатах деятельности </w:t>
      </w:r>
    </w:p>
    <w:p w:rsidR="002334D1" w:rsidRPr="008E1282" w:rsidRDefault="002334D1" w:rsidP="002334D1">
      <w:pPr>
        <w:autoSpaceDE w:val="0"/>
        <w:autoSpaceDN w:val="0"/>
        <w:adjustRightInd w:val="0"/>
        <w:spacing w:line="240" w:lineRule="exact"/>
        <w:jc w:val="center"/>
        <w:rPr>
          <w:b/>
        </w:rPr>
      </w:pPr>
      <w:r w:rsidRPr="008E1282">
        <w:rPr>
          <w:b/>
        </w:rPr>
        <w:t>сектора финансов и экономики администрации городского поселения Луговой</w:t>
      </w:r>
    </w:p>
    <w:p w:rsidR="002334D1" w:rsidRPr="008E1282" w:rsidRDefault="002334D1" w:rsidP="002334D1">
      <w:pPr>
        <w:autoSpaceDE w:val="0"/>
        <w:autoSpaceDN w:val="0"/>
        <w:adjustRightInd w:val="0"/>
        <w:spacing w:line="240" w:lineRule="exact"/>
        <w:jc w:val="center"/>
        <w:rPr>
          <w:b/>
        </w:rPr>
      </w:pPr>
      <w:r w:rsidRPr="008E1282">
        <w:rPr>
          <w:b/>
        </w:rPr>
        <w:t>за 20</w:t>
      </w:r>
      <w:r>
        <w:rPr>
          <w:b/>
        </w:rPr>
        <w:t>22</w:t>
      </w:r>
      <w:r w:rsidRPr="008E1282">
        <w:rPr>
          <w:b/>
        </w:rPr>
        <w:t xml:space="preserve"> год </w:t>
      </w:r>
    </w:p>
    <w:p w:rsidR="002334D1" w:rsidRPr="008E1282" w:rsidRDefault="002334D1" w:rsidP="002334D1">
      <w:pPr>
        <w:pStyle w:val="a3"/>
        <w:spacing w:line="240" w:lineRule="auto"/>
        <w:ind w:firstLine="709"/>
      </w:pPr>
    </w:p>
    <w:p w:rsidR="002334D1" w:rsidRDefault="002334D1" w:rsidP="002334D1">
      <w:pPr>
        <w:ind w:firstLine="709"/>
        <w:jc w:val="both"/>
      </w:pPr>
      <w:r w:rsidRPr="008E1282">
        <w:t xml:space="preserve">Сектор финансов и экономики </w:t>
      </w:r>
      <w:proofErr w:type="gramStart"/>
      <w:r w:rsidRPr="008E1282">
        <w:t xml:space="preserve">является финансовым органом </w:t>
      </w:r>
      <w:r>
        <w:t xml:space="preserve">администрации городского поселения Луговой </w:t>
      </w:r>
      <w:r w:rsidRPr="008E1282">
        <w:t>осуществляет</w:t>
      </w:r>
      <w:proofErr w:type="gramEnd"/>
      <w:r w:rsidRPr="008E1282">
        <w:t xml:space="preserve"> свою деятельнос</w:t>
      </w:r>
      <w:r>
        <w:t>ть в соответствии с Положением</w:t>
      </w:r>
      <w:r w:rsidRPr="008E1282">
        <w:t xml:space="preserve">, </w:t>
      </w:r>
      <w:r>
        <w:t xml:space="preserve">утвержденным  распоряжением администрации городского поселения Луговой от 30.04 2016  № 53. </w:t>
      </w:r>
      <w:r w:rsidRPr="00D12980">
        <w:t xml:space="preserve">Численность финансового органа составляет </w:t>
      </w:r>
      <w:r>
        <w:t>2</w:t>
      </w:r>
      <w:r w:rsidRPr="00D12980">
        <w:t xml:space="preserve"> человек</w:t>
      </w:r>
      <w:r>
        <w:t>а, а также имеет в подчинении 2 главных бухгалтеров</w:t>
      </w:r>
      <w:r w:rsidRPr="008E1282">
        <w:t xml:space="preserve"> подведомственных учреждений</w:t>
      </w:r>
      <w:r w:rsidRPr="00D12980">
        <w:t>.</w:t>
      </w:r>
      <w:r>
        <w:t xml:space="preserve"> И</w:t>
      </w:r>
      <w:r w:rsidRPr="008E1282">
        <w:t xml:space="preserve">меют высшее образование </w:t>
      </w:r>
      <w:r>
        <w:t>3</w:t>
      </w:r>
      <w:r w:rsidRPr="008E1282">
        <w:t xml:space="preserve"> человек</w:t>
      </w:r>
      <w:r>
        <w:t>а и 1 человек средне – специальное.</w:t>
      </w:r>
    </w:p>
    <w:p w:rsidR="002334D1" w:rsidRPr="00D12980" w:rsidRDefault="002334D1" w:rsidP="002334D1">
      <w:pPr>
        <w:ind w:firstLine="709"/>
        <w:jc w:val="both"/>
      </w:pPr>
      <w:r w:rsidRPr="00D12980">
        <w:t xml:space="preserve">В установленной сфере деятельности </w:t>
      </w:r>
      <w:r>
        <w:t xml:space="preserve">финансовый орган </w:t>
      </w:r>
      <w:r w:rsidRPr="00D12980">
        <w:t>осуществляет полномочия по следующим основным направлениям:</w:t>
      </w:r>
    </w:p>
    <w:p w:rsidR="002334D1" w:rsidRPr="00D12980" w:rsidRDefault="002334D1" w:rsidP="002334D1">
      <w:pPr>
        <w:ind w:firstLine="709"/>
        <w:jc w:val="both"/>
      </w:pPr>
      <w:r w:rsidRPr="00D12980">
        <w:t>- нормативное правовое регулирование;</w:t>
      </w:r>
    </w:p>
    <w:p w:rsidR="002334D1" w:rsidRPr="00D12980" w:rsidRDefault="002334D1" w:rsidP="002334D1">
      <w:pPr>
        <w:ind w:firstLine="709"/>
        <w:jc w:val="both"/>
      </w:pPr>
      <w:r w:rsidRPr="00D12980">
        <w:t>- составление проекта бюджета муниципального образования;</w:t>
      </w:r>
    </w:p>
    <w:p w:rsidR="002334D1" w:rsidRPr="00D12980" w:rsidRDefault="002334D1" w:rsidP="002334D1">
      <w:pPr>
        <w:ind w:firstLine="709"/>
        <w:jc w:val="both"/>
      </w:pPr>
      <w:r w:rsidRPr="00D12980">
        <w:t>- организация исполнения бюджета муниципального образования;</w:t>
      </w:r>
    </w:p>
    <w:p w:rsidR="002334D1" w:rsidRPr="00D12980" w:rsidRDefault="002334D1" w:rsidP="002334D1">
      <w:pPr>
        <w:ind w:firstLine="709"/>
        <w:jc w:val="both"/>
      </w:pPr>
      <w:r w:rsidRPr="00D12980">
        <w:t>- организация межбюджетных отношений;</w:t>
      </w:r>
    </w:p>
    <w:p w:rsidR="002334D1" w:rsidRDefault="002334D1" w:rsidP="002334D1">
      <w:pPr>
        <w:ind w:firstLine="709"/>
        <w:jc w:val="both"/>
      </w:pPr>
      <w:r w:rsidRPr="00D12980">
        <w:t>- осуществление муниципального финансового контроля</w:t>
      </w:r>
      <w:r>
        <w:t xml:space="preserve"> (в пределах полномочий)</w:t>
      </w:r>
      <w:r w:rsidRPr="00D12980">
        <w:t>.</w:t>
      </w:r>
    </w:p>
    <w:p w:rsidR="002334D1" w:rsidRDefault="002334D1" w:rsidP="002334D1">
      <w:pPr>
        <w:ind w:firstLine="709"/>
        <w:jc w:val="both"/>
      </w:pPr>
    </w:p>
    <w:p w:rsidR="002334D1" w:rsidRPr="008E1282" w:rsidRDefault="002334D1" w:rsidP="002334D1">
      <w:pPr>
        <w:autoSpaceDE w:val="0"/>
        <w:autoSpaceDN w:val="0"/>
        <w:adjustRightInd w:val="0"/>
        <w:jc w:val="center"/>
        <w:rPr>
          <w:b/>
        </w:rPr>
      </w:pPr>
      <w:r w:rsidRPr="008E1282">
        <w:rPr>
          <w:b/>
        </w:rPr>
        <w:t>Повышение доходной базы бюджета</w:t>
      </w:r>
    </w:p>
    <w:p w:rsidR="002334D1" w:rsidRPr="008E1282" w:rsidRDefault="002334D1" w:rsidP="002334D1">
      <w:pPr>
        <w:autoSpaceDE w:val="0"/>
        <w:autoSpaceDN w:val="0"/>
        <w:adjustRightInd w:val="0"/>
        <w:jc w:val="center"/>
        <w:rPr>
          <w:b/>
        </w:rPr>
      </w:pPr>
    </w:p>
    <w:p w:rsidR="002334D1" w:rsidRPr="008E1282" w:rsidRDefault="002334D1" w:rsidP="002334D1">
      <w:pPr>
        <w:pStyle w:val="2"/>
        <w:tabs>
          <w:tab w:val="left" w:pos="3828"/>
          <w:tab w:val="left" w:pos="8364"/>
        </w:tabs>
        <w:spacing w:after="0" w:line="240" w:lineRule="auto"/>
        <w:ind w:left="0" w:firstLine="709"/>
        <w:jc w:val="both"/>
        <w:outlineLvl w:val="0"/>
        <w:rPr>
          <w:snapToGrid w:val="0"/>
          <w:color w:val="FF0000"/>
        </w:rPr>
      </w:pPr>
      <w:r w:rsidRPr="008E1282">
        <w:rPr>
          <w:snapToGrid w:val="0"/>
        </w:rPr>
        <w:t xml:space="preserve">В течение отчетного года </w:t>
      </w:r>
      <w:r>
        <w:rPr>
          <w:snapToGrid w:val="0"/>
        </w:rPr>
        <w:t>финансовым органом</w:t>
      </w:r>
      <w:r w:rsidRPr="008E1282">
        <w:rPr>
          <w:snapToGrid w:val="0"/>
        </w:rPr>
        <w:t xml:space="preserve"> ежемесячно проводился мониторинг поступления налогов в </w:t>
      </w:r>
      <w:r w:rsidRPr="008E1282">
        <w:rPr>
          <w:rFonts w:eastAsia="Calibri"/>
        </w:rPr>
        <w:t xml:space="preserve">бюджет </w:t>
      </w:r>
      <w:r w:rsidRPr="008E1282">
        <w:rPr>
          <w:snapToGrid w:val="0"/>
        </w:rPr>
        <w:t xml:space="preserve">по 10 крупнейшим налогоплательщикам, </w:t>
      </w:r>
      <w:r w:rsidRPr="008E1282">
        <w:t xml:space="preserve">основным </w:t>
      </w:r>
      <w:proofErr w:type="spellStart"/>
      <w:r w:rsidRPr="008E1282">
        <w:t>системообразующим</w:t>
      </w:r>
      <w:proofErr w:type="spellEnd"/>
      <w:r w:rsidRPr="008E1282">
        <w:t xml:space="preserve"> предприятиям, определяющим экономическое и финансовое положение</w:t>
      </w:r>
      <w:r w:rsidRPr="008E1282">
        <w:rPr>
          <w:snapToGrid w:val="0"/>
        </w:rPr>
        <w:t>.</w:t>
      </w:r>
      <w:r w:rsidRPr="008E1282">
        <w:rPr>
          <w:snapToGrid w:val="0"/>
          <w:color w:val="FF0000"/>
        </w:rPr>
        <w:t xml:space="preserve"> </w:t>
      </w:r>
    </w:p>
    <w:p w:rsidR="002334D1" w:rsidRDefault="002334D1" w:rsidP="002334D1">
      <w:pPr>
        <w:pStyle w:val="ab"/>
        <w:spacing w:before="0" w:beforeAutospacing="0" w:after="0" w:afterAutospacing="0"/>
        <w:ind w:firstLine="709"/>
        <w:jc w:val="both"/>
        <w:rPr>
          <w:rStyle w:val="FontStyle22"/>
          <w:color w:val="000000" w:themeColor="text1"/>
          <w:sz w:val="24"/>
          <w:szCs w:val="24"/>
        </w:rPr>
      </w:pPr>
      <w:r w:rsidRPr="008E1282">
        <w:t xml:space="preserve">При участии </w:t>
      </w:r>
      <w:r>
        <w:t>финансового органа</w:t>
      </w:r>
      <w:r w:rsidRPr="008E1282">
        <w:t xml:space="preserve"> создана и работает комиссия по мобилизации доходов в бюджет поселения. </w:t>
      </w:r>
      <w:r w:rsidRPr="008E1282">
        <w:rPr>
          <w:rStyle w:val="FontStyle22"/>
          <w:color w:val="000000" w:themeColor="text1"/>
          <w:sz w:val="24"/>
          <w:szCs w:val="24"/>
        </w:rPr>
        <w:t>За 20</w:t>
      </w:r>
      <w:r>
        <w:rPr>
          <w:rStyle w:val="FontStyle22"/>
          <w:color w:val="000000" w:themeColor="text1"/>
          <w:sz w:val="24"/>
          <w:szCs w:val="24"/>
        </w:rPr>
        <w:t>22</w:t>
      </w:r>
      <w:r w:rsidRPr="008E1282">
        <w:rPr>
          <w:rStyle w:val="FontStyle22"/>
          <w:color w:val="000000" w:themeColor="text1"/>
          <w:sz w:val="24"/>
          <w:szCs w:val="24"/>
        </w:rPr>
        <w:t xml:space="preserve"> год проведено </w:t>
      </w:r>
      <w:r>
        <w:rPr>
          <w:rStyle w:val="FontStyle22"/>
          <w:color w:val="000000" w:themeColor="text1"/>
          <w:sz w:val="24"/>
          <w:szCs w:val="24"/>
        </w:rPr>
        <w:t>3</w:t>
      </w:r>
      <w:r w:rsidRPr="008E1282">
        <w:rPr>
          <w:rStyle w:val="FontStyle22"/>
          <w:color w:val="000000" w:themeColor="text1"/>
          <w:sz w:val="24"/>
          <w:szCs w:val="24"/>
        </w:rPr>
        <w:t xml:space="preserve"> заседаний комиссии, на которые были приглашены </w:t>
      </w:r>
      <w:r>
        <w:rPr>
          <w:rStyle w:val="FontStyle22"/>
          <w:color w:val="000000" w:themeColor="text1"/>
          <w:sz w:val="24"/>
          <w:szCs w:val="24"/>
        </w:rPr>
        <w:t>66</w:t>
      </w:r>
      <w:r w:rsidRPr="008E1282">
        <w:rPr>
          <w:rStyle w:val="FontStyle22"/>
          <w:color w:val="000000" w:themeColor="text1"/>
          <w:sz w:val="24"/>
          <w:szCs w:val="24"/>
        </w:rPr>
        <w:t xml:space="preserve"> человек. </w:t>
      </w:r>
    </w:p>
    <w:p w:rsidR="002334D1" w:rsidRDefault="002334D1" w:rsidP="002334D1">
      <w:pPr>
        <w:tabs>
          <w:tab w:val="left" w:pos="540"/>
          <w:tab w:val="left" w:pos="1080"/>
          <w:tab w:val="left" w:pos="1800"/>
        </w:tabs>
        <w:ind w:firstLine="709"/>
        <w:jc w:val="both"/>
        <w:rPr>
          <w:rStyle w:val="FontStyle22"/>
          <w:color w:val="000000" w:themeColor="text1"/>
          <w:sz w:val="24"/>
          <w:szCs w:val="24"/>
        </w:rPr>
      </w:pPr>
      <w:r w:rsidRPr="00A92A35">
        <w:t xml:space="preserve">С целью увеличения доходов бюджета в течение года принимались меры, направленные на погашение просроченной дебиторской задолженности по поступлениям в бюджет неналоговых доходов. </w:t>
      </w:r>
      <w:r w:rsidRPr="00A33CC7">
        <w:rPr>
          <w:rStyle w:val="FontStyle22"/>
          <w:color w:val="000000" w:themeColor="text1"/>
          <w:sz w:val="24"/>
          <w:szCs w:val="24"/>
        </w:rPr>
        <w:t xml:space="preserve">Проведена работа по подаче заявлений о выдачи судебного приказа на взыскание задолженности по социальному найму жилых помещений в количестве </w:t>
      </w:r>
      <w:r>
        <w:rPr>
          <w:rStyle w:val="FontStyle22"/>
          <w:color w:val="000000" w:themeColor="text1"/>
          <w:sz w:val="24"/>
          <w:szCs w:val="24"/>
        </w:rPr>
        <w:t>6</w:t>
      </w:r>
      <w:r w:rsidRPr="00A33CC7">
        <w:rPr>
          <w:rStyle w:val="FontStyle22"/>
          <w:color w:val="000000" w:themeColor="text1"/>
          <w:sz w:val="24"/>
          <w:szCs w:val="24"/>
        </w:rPr>
        <w:t xml:space="preserve"> шт. на сумму </w:t>
      </w:r>
      <w:r>
        <w:rPr>
          <w:rStyle w:val="FontStyle22"/>
          <w:color w:val="000000" w:themeColor="text1"/>
          <w:sz w:val="24"/>
          <w:szCs w:val="24"/>
        </w:rPr>
        <w:t>22,9</w:t>
      </w:r>
      <w:r w:rsidRPr="00A33CC7">
        <w:rPr>
          <w:rStyle w:val="FontStyle22"/>
          <w:color w:val="000000" w:themeColor="text1"/>
          <w:sz w:val="24"/>
          <w:szCs w:val="24"/>
        </w:rPr>
        <w:t xml:space="preserve"> т</w:t>
      </w:r>
      <w:r>
        <w:rPr>
          <w:rStyle w:val="FontStyle22"/>
          <w:color w:val="000000" w:themeColor="text1"/>
          <w:sz w:val="24"/>
          <w:szCs w:val="24"/>
        </w:rPr>
        <w:t>ыс</w:t>
      </w:r>
      <w:proofErr w:type="gramStart"/>
      <w:r w:rsidRPr="00A33CC7">
        <w:rPr>
          <w:rStyle w:val="FontStyle22"/>
          <w:color w:val="000000" w:themeColor="text1"/>
          <w:sz w:val="24"/>
          <w:szCs w:val="24"/>
        </w:rPr>
        <w:t>.р</w:t>
      </w:r>
      <w:proofErr w:type="gramEnd"/>
      <w:r>
        <w:rPr>
          <w:rStyle w:val="FontStyle22"/>
          <w:color w:val="000000" w:themeColor="text1"/>
          <w:sz w:val="24"/>
          <w:szCs w:val="24"/>
        </w:rPr>
        <w:t>ублей</w:t>
      </w:r>
      <w:r w:rsidRPr="00A33CC7">
        <w:rPr>
          <w:rStyle w:val="FontStyle22"/>
          <w:color w:val="000000" w:themeColor="text1"/>
          <w:sz w:val="24"/>
          <w:szCs w:val="24"/>
        </w:rPr>
        <w:t>; выставлено претензионных писем в количестве 2</w:t>
      </w:r>
      <w:r>
        <w:rPr>
          <w:rStyle w:val="FontStyle22"/>
          <w:color w:val="000000" w:themeColor="text1"/>
          <w:sz w:val="24"/>
          <w:szCs w:val="24"/>
        </w:rPr>
        <w:t>5</w:t>
      </w:r>
      <w:r w:rsidRPr="00A33CC7">
        <w:rPr>
          <w:rStyle w:val="FontStyle22"/>
          <w:color w:val="000000" w:themeColor="text1"/>
          <w:sz w:val="24"/>
          <w:szCs w:val="24"/>
        </w:rPr>
        <w:t xml:space="preserve"> шт</w:t>
      </w:r>
      <w:r>
        <w:rPr>
          <w:rStyle w:val="FontStyle22"/>
          <w:color w:val="000000" w:themeColor="text1"/>
          <w:sz w:val="24"/>
          <w:szCs w:val="24"/>
        </w:rPr>
        <w:t>.</w:t>
      </w:r>
      <w:r w:rsidRPr="00A33CC7">
        <w:rPr>
          <w:rStyle w:val="FontStyle22"/>
          <w:color w:val="000000" w:themeColor="text1"/>
          <w:sz w:val="24"/>
          <w:szCs w:val="24"/>
        </w:rPr>
        <w:t xml:space="preserve"> на сумму </w:t>
      </w:r>
      <w:r>
        <w:rPr>
          <w:rStyle w:val="FontStyle22"/>
          <w:color w:val="000000" w:themeColor="text1"/>
          <w:sz w:val="24"/>
          <w:szCs w:val="24"/>
        </w:rPr>
        <w:t>102,6</w:t>
      </w:r>
      <w:r w:rsidRPr="00A33CC7">
        <w:rPr>
          <w:rStyle w:val="FontStyle22"/>
          <w:color w:val="000000" w:themeColor="text1"/>
          <w:sz w:val="24"/>
          <w:szCs w:val="24"/>
        </w:rPr>
        <w:t xml:space="preserve"> т</w:t>
      </w:r>
      <w:r>
        <w:rPr>
          <w:rStyle w:val="FontStyle22"/>
          <w:color w:val="000000" w:themeColor="text1"/>
          <w:sz w:val="24"/>
          <w:szCs w:val="24"/>
        </w:rPr>
        <w:t>ыс</w:t>
      </w:r>
      <w:r w:rsidRPr="00A33CC7">
        <w:rPr>
          <w:rStyle w:val="FontStyle22"/>
          <w:color w:val="000000" w:themeColor="text1"/>
          <w:sz w:val="24"/>
          <w:szCs w:val="24"/>
        </w:rPr>
        <w:t>.р</w:t>
      </w:r>
      <w:r>
        <w:rPr>
          <w:rStyle w:val="FontStyle22"/>
          <w:color w:val="000000" w:themeColor="text1"/>
          <w:sz w:val="24"/>
          <w:szCs w:val="24"/>
        </w:rPr>
        <w:t>ублей</w:t>
      </w:r>
      <w:r w:rsidRPr="00A33CC7">
        <w:rPr>
          <w:rStyle w:val="FontStyle22"/>
          <w:color w:val="000000" w:themeColor="text1"/>
          <w:sz w:val="24"/>
          <w:szCs w:val="24"/>
        </w:rPr>
        <w:t xml:space="preserve"> В результате проведенных мероприятий в бюджет поселения поступило </w:t>
      </w:r>
      <w:r>
        <w:rPr>
          <w:rStyle w:val="FontStyle22"/>
          <w:color w:val="000000" w:themeColor="text1"/>
          <w:sz w:val="24"/>
          <w:szCs w:val="24"/>
        </w:rPr>
        <w:t xml:space="preserve">125,5 </w:t>
      </w:r>
      <w:r w:rsidRPr="00A33CC7">
        <w:rPr>
          <w:rStyle w:val="FontStyle22"/>
          <w:color w:val="000000" w:themeColor="text1"/>
          <w:sz w:val="24"/>
          <w:szCs w:val="24"/>
        </w:rPr>
        <w:t>тыс.руб</w:t>
      </w:r>
      <w:r>
        <w:rPr>
          <w:rStyle w:val="FontStyle22"/>
          <w:color w:val="000000" w:themeColor="text1"/>
          <w:sz w:val="24"/>
          <w:szCs w:val="24"/>
        </w:rPr>
        <w:t>лей</w:t>
      </w:r>
      <w:r w:rsidRPr="00A33CC7">
        <w:rPr>
          <w:rStyle w:val="FontStyle22"/>
          <w:color w:val="000000" w:themeColor="text1"/>
          <w:sz w:val="24"/>
          <w:szCs w:val="24"/>
        </w:rPr>
        <w:t>.</w:t>
      </w:r>
    </w:p>
    <w:p w:rsidR="002334D1" w:rsidRDefault="002334D1" w:rsidP="002334D1">
      <w:pPr>
        <w:tabs>
          <w:tab w:val="left" w:pos="540"/>
          <w:tab w:val="left" w:pos="1080"/>
          <w:tab w:val="left" w:pos="1800"/>
        </w:tabs>
        <w:ind w:firstLine="709"/>
        <w:jc w:val="both"/>
      </w:pPr>
      <w:r>
        <w:t xml:space="preserve">Также в течение года велась работа по информированию граждан об изменении налогового законодательства (сроки уплаты имущественных налогов, льготы по </w:t>
      </w:r>
      <w:proofErr w:type="gramStart"/>
      <w:r>
        <w:t>имущественным</w:t>
      </w:r>
      <w:proofErr w:type="gramEnd"/>
      <w:r>
        <w:t xml:space="preserve"> налога и т.д.), проводились мероприятия в рамках декларационной кампании.</w:t>
      </w:r>
    </w:p>
    <w:p w:rsidR="002334D1" w:rsidRDefault="002334D1" w:rsidP="002334D1">
      <w:pPr>
        <w:snapToGrid w:val="0"/>
        <w:ind w:right="-51" w:firstLine="709"/>
        <w:jc w:val="both"/>
        <w:rPr>
          <w:color w:val="000000"/>
        </w:rPr>
      </w:pPr>
      <w:r w:rsidRPr="009C7AE3">
        <w:t>В целях погашения имеющейся задолженности по налогам и недопущения дальнейшего ее роста в</w:t>
      </w:r>
      <w:r w:rsidRPr="009C7AE3">
        <w:rPr>
          <w:color w:val="000000"/>
        </w:rPr>
        <w:t xml:space="preserve"> адрес руководителей органи</w:t>
      </w:r>
      <w:r>
        <w:rPr>
          <w:color w:val="000000"/>
        </w:rPr>
        <w:t>заций</w:t>
      </w:r>
      <w:r w:rsidRPr="009C7AE3">
        <w:rPr>
          <w:color w:val="000000"/>
        </w:rPr>
        <w:t xml:space="preserve">, </w:t>
      </w:r>
      <w:r>
        <w:rPr>
          <w:color w:val="000000"/>
        </w:rPr>
        <w:t xml:space="preserve">направлялись </w:t>
      </w:r>
      <w:r w:rsidRPr="009C7AE3">
        <w:rPr>
          <w:color w:val="000000"/>
        </w:rPr>
        <w:t xml:space="preserve">письма о проведении разъяснительной работы по погашению задолженности. </w:t>
      </w:r>
    </w:p>
    <w:p w:rsidR="002334D1" w:rsidRPr="006E6005" w:rsidRDefault="002334D1" w:rsidP="002334D1">
      <w:pPr>
        <w:tabs>
          <w:tab w:val="left" w:pos="540"/>
          <w:tab w:val="left" w:pos="1080"/>
          <w:tab w:val="left" w:pos="1800"/>
        </w:tabs>
        <w:ind w:firstLine="709"/>
        <w:jc w:val="both"/>
      </w:pPr>
      <w:r>
        <w:t xml:space="preserve"> </w:t>
      </w:r>
    </w:p>
    <w:p w:rsidR="002334D1" w:rsidRPr="00D12980" w:rsidRDefault="002334D1" w:rsidP="002334D1">
      <w:pPr>
        <w:tabs>
          <w:tab w:val="left" w:pos="540"/>
          <w:tab w:val="left" w:pos="1080"/>
          <w:tab w:val="left" w:pos="1800"/>
        </w:tabs>
        <w:jc w:val="center"/>
        <w:rPr>
          <w:b/>
        </w:rPr>
      </w:pPr>
      <w:r w:rsidRPr="00D12980">
        <w:rPr>
          <w:b/>
        </w:rPr>
        <w:t xml:space="preserve">Краткая характеристика исполнения бюджета </w:t>
      </w:r>
      <w:r>
        <w:rPr>
          <w:b/>
        </w:rPr>
        <w:t>поселения</w:t>
      </w:r>
      <w:r w:rsidRPr="00D12980">
        <w:rPr>
          <w:b/>
        </w:rPr>
        <w:t xml:space="preserve"> за 20</w:t>
      </w:r>
      <w:r>
        <w:rPr>
          <w:b/>
        </w:rPr>
        <w:t>22</w:t>
      </w:r>
      <w:r w:rsidRPr="00D12980">
        <w:rPr>
          <w:b/>
        </w:rPr>
        <w:t xml:space="preserve"> год</w:t>
      </w:r>
    </w:p>
    <w:p w:rsidR="002334D1" w:rsidRDefault="002334D1" w:rsidP="002334D1">
      <w:pPr>
        <w:spacing w:line="240" w:lineRule="exact"/>
        <w:jc w:val="center"/>
        <w:rPr>
          <w:b/>
        </w:rPr>
      </w:pPr>
    </w:p>
    <w:p w:rsidR="002334D1" w:rsidRPr="006646DB" w:rsidRDefault="002334D1" w:rsidP="002334D1">
      <w:pPr>
        <w:shd w:val="clear" w:color="auto" w:fill="FFFFFF"/>
        <w:ind w:firstLine="567"/>
        <w:jc w:val="both"/>
        <w:rPr>
          <w:bCs/>
        </w:rPr>
      </w:pPr>
      <w:proofErr w:type="gramStart"/>
      <w:r w:rsidRPr="006A6A54">
        <w:rPr>
          <w:bCs/>
        </w:rPr>
        <w:t>Первоначальные параметры бюджета поселения на 202</w:t>
      </w:r>
      <w:r>
        <w:rPr>
          <w:bCs/>
        </w:rPr>
        <w:t>2</w:t>
      </w:r>
      <w:r w:rsidRPr="006A6A54">
        <w:rPr>
          <w:bCs/>
        </w:rPr>
        <w:t xml:space="preserve"> год утверждены решением Совета депутатов городского поселения Луговой </w:t>
      </w:r>
      <w:r w:rsidRPr="006A6A54">
        <w:rPr>
          <w:sz w:val="22"/>
          <w:szCs w:val="22"/>
        </w:rPr>
        <w:t xml:space="preserve">от 20.12.2021 год №  227 </w:t>
      </w:r>
      <w:r w:rsidRPr="006A6A54">
        <w:rPr>
          <w:bCs/>
        </w:rPr>
        <w:t>«О бюджете муниципального образования городское поселение Луговой на 202</w:t>
      </w:r>
      <w:r>
        <w:rPr>
          <w:bCs/>
        </w:rPr>
        <w:t>2</w:t>
      </w:r>
      <w:r w:rsidRPr="006A6A54">
        <w:rPr>
          <w:bCs/>
        </w:rPr>
        <w:t xml:space="preserve"> год и на плановый период </w:t>
      </w:r>
      <w:r w:rsidRPr="006A6A54">
        <w:rPr>
          <w:bCs/>
        </w:rPr>
        <w:lastRenderedPageBreak/>
        <w:t>202</w:t>
      </w:r>
      <w:r>
        <w:rPr>
          <w:bCs/>
        </w:rPr>
        <w:t>3</w:t>
      </w:r>
      <w:r w:rsidRPr="006A6A54">
        <w:rPr>
          <w:bCs/>
        </w:rPr>
        <w:t xml:space="preserve"> и 202</w:t>
      </w:r>
      <w:r>
        <w:rPr>
          <w:bCs/>
        </w:rPr>
        <w:t>4</w:t>
      </w:r>
      <w:r w:rsidRPr="006A6A54">
        <w:rPr>
          <w:bCs/>
        </w:rPr>
        <w:t xml:space="preserve"> годов» </w:t>
      </w:r>
      <w:r w:rsidRPr="006646DB">
        <w:rPr>
          <w:bCs/>
        </w:rPr>
        <w:t xml:space="preserve">с объемом доходов </w:t>
      </w:r>
      <w:r>
        <w:rPr>
          <w:bCs/>
        </w:rPr>
        <w:t>30 643,4</w:t>
      </w:r>
      <w:r w:rsidRPr="006646DB">
        <w:rPr>
          <w:bCs/>
        </w:rPr>
        <w:t xml:space="preserve"> тыс. рублей, объемом расходов </w:t>
      </w:r>
      <w:r>
        <w:rPr>
          <w:bCs/>
        </w:rPr>
        <w:t>30 643,4</w:t>
      </w:r>
      <w:r w:rsidRPr="006646DB">
        <w:rPr>
          <w:bCs/>
        </w:rPr>
        <w:t xml:space="preserve"> тыс. рублей, без дефицита (</w:t>
      </w:r>
      <w:proofErr w:type="spellStart"/>
      <w:r w:rsidRPr="006646DB">
        <w:rPr>
          <w:bCs/>
        </w:rPr>
        <w:t>профицита</w:t>
      </w:r>
      <w:proofErr w:type="spellEnd"/>
      <w:r w:rsidRPr="006646DB">
        <w:rPr>
          <w:bCs/>
        </w:rPr>
        <w:t>).</w:t>
      </w:r>
      <w:r>
        <w:rPr>
          <w:bCs/>
        </w:rPr>
        <w:t xml:space="preserve"> </w:t>
      </w:r>
      <w:proofErr w:type="gramEnd"/>
    </w:p>
    <w:p w:rsidR="002334D1" w:rsidRDefault="002334D1" w:rsidP="002334D1">
      <w:pPr>
        <w:shd w:val="clear" w:color="auto" w:fill="FFFFFF"/>
        <w:ind w:firstLine="567"/>
        <w:jc w:val="both"/>
        <w:rPr>
          <w:bCs/>
        </w:rPr>
      </w:pPr>
      <w:r w:rsidRPr="006646DB">
        <w:rPr>
          <w:bCs/>
        </w:rPr>
        <w:t>В окончательной редакции решением Совета депутатов го</w:t>
      </w:r>
      <w:r>
        <w:rPr>
          <w:bCs/>
        </w:rPr>
        <w:t>родского поселения Луговой от 26</w:t>
      </w:r>
      <w:r w:rsidRPr="006646DB">
        <w:rPr>
          <w:bCs/>
        </w:rPr>
        <w:t>.12.202</w:t>
      </w:r>
      <w:r>
        <w:rPr>
          <w:bCs/>
        </w:rPr>
        <w:t>2</w:t>
      </w:r>
      <w:r w:rsidRPr="006646DB">
        <w:rPr>
          <w:bCs/>
        </w:rPr>
        <w:t xml:space="preserve"> года №</w:t>
      </w:r>
      <w:r>
        <w:rPr>
          <w:bCs/>
        </w:rPr>
        <w:t xml:space="preserve"> 301</w:t>
      </w:r>
      <w:r w:rsidRPr="006646DB">
        <w:rPr>
          <w:bCs/>
        </w:rPr>
        <w:t xml:space="preserve"> бюджет поселения утвержден по доходам в сумме </w:t>
      </w:r>
      <w:r>
        <w:rPr>
          <w:bCs/>
        </w:rPr>
        <w:t>45 751,3</w:t>
      </w:r>
      <w:r w:rsidRPr="006646DB">
        <w:rPr>
          <w:bCs/>
        </w:rPr>
        <w:t xml:space="preserve"> тыс. рублей, по расходам в сумме </w:t>
      </w:r>
      <w:r>
        <w:rPr>
          <w:bCs/>
        </w:rPr>
        <w:t>46 751,2</w:t>
      </w:r>
      <w:r w:rsidRPr="006646DB">
        <w:rPr>
          <w:bCs/>
        </w:rPr>
        <w:t xml:space="preserve"> тыс. рублей, с дефицитом бюджета в объеме </w:t>
      </w:r>
      <w:r>
        <w:rPr>
          <w:bCs/>
        </w:rPr>
        <w:t>999,8</w:t>
      </w:r>
      <w:r w:rsidRPr="006646DB">
        <w:rPr>
          <w:bCs/>
        </w:rPr>
        <w:t xml:space="preserve"> тыс. рублей. Изменение </w:t>
      </w:r>
      <w:proofErr w:type="gramStart"/>
      <w:r w:rsidRPr="006646DB">
        <w:rPr>
          <w:bCs/>
        </w:rPr>
        <w:t>уточненных</w:t>
      </w:r>
      <w:proofErr w:type="gramEnd"/>
      <w:r w:rsidRPr="006646DB">
        <w:rPr>
          <w:bCs/>
        </w:rPr>
        <w:t xml:space="preserve"> к первоначально утвержденным показателям составило по доходам: +</w:t>
      </w:r>
      <w:r>
        <w:rPr>
          <w:bCs/>
        </w:rPr>
        <w:t>49,3</w:t>
      </w:r>
      <w:r w:rsidRPr="006646DB">
        <w:rPr>
          <w:bCs/>
        </w:rPr>
        <w:t>%, по расходам: +</w:t>
      </w:r>
      <w:r>
        <w:rPr>
          <w:bCs/>
        </w:rPr>
        <w:t>52,6</w:t>
      </w:r>
      <w:r w:rsidRPr="006646DB">
        <w:rPr>
          <w:bCs/>
        </w:rPr>
        <w:t>%.</w:t>
      </w:r>
    </w:p>
    <w:p w:rsidR="002334D1" w:rsidRDefault="002334D1" w:rsidP="002334D1">
      <w:pPr>
        <w:tabs>
          <w:tab w:val="left" w:pos="1170"/>
        </w:tabs>
        <w:ind w:right="-2" w:firstLine="567"/>
        <w:jc w:val="both"/>
      </w:pPr>
      <w:r>
        <w:t>И</w:t>
      </w:r>
      <w:r w:rsidRPr="006646DB">
        <w:t>сполнение доходной части бюджета поселения</w:t>
      </w:r>
      <w:r>
        <w:t xml:space="preserve"> составило</w:t>
      </w:r>
      <w:r w:rsidRPr="006646DB">
        <w:t xml:space="preserve"> в сумме </w:t>
      </w:r>
      <w:r>
        <w:t>46 333,9</w:t>
      </w:r>
      <w:r w:rsidRPr="006646DB">
        <w:t xml:space="preserve"> тыс. рублей, что выше планового значения на </w:t>
      </w:r>
      <w:r>
        <w:t>582,6</w:t>
      </w:r>
      <w:r w:rsidRPr="006646DB">
        <w:t xml:space="preserve"> тыс. рублей или на </w:t>
      </w:r>
      <w:r>
        <w:t>1,3</w:t>
      </w:r>
      <w:r w:rsidRPr="006646DB">
        <w:t>%.</w:t>
      </w:r>
    </w:p>
    <w:p w:rsidR="002334D1" w:rsidRPr="00666CFD" w:rsidRDefault="002334D1" w:rsidP="002334D1">
      <w:pPr>
        <w:ind w:firstLine="709"/>
        <w:jc w:val="both"/>
      </w:pPr>
      <w:r w:rsidRPr="00666CFD">
        <w:t>В 2022 году плановые параметры бюджета поселения корректировались за счет:</w:t>
      </w:r>
    </w:p>
    <w:p w:rsidR="002334D1" w:rsidRPr="00666CFD" w:rsidRDefault="002334D1" w:rsidP="002334D1">
      <w:pPr>
        <w:ind w:firstLine="709"/>
        <w:jc w:val="both"/>
      </w:pPr>
      <w:r w:rsidRPr="00666CFD">
        <w:t>- налоговых и неналоговых доходов на 229</w:t>
      </w:r>
      <w:r>
        <w:t>,</w:t>
      </w:r>
      <w:r w:rsidRPr="00666CFD">
        <w:t xml:space="preserve">2 </w:t>
      </w:r>
      <w:r>
        <w:t>тыс</w:t>
      </w:r>
      <w:proofErr w:type="gramStart"/>
      <w:r>
        <w:t>.</w:t>
      </w:r>
      <w:r w:rsidRPr="00666CFD">
        <w:t>р</w:t>
      </w:r>
      <w:proofErr w:type="gramEnd"/>
      <w:r w:rsidRPr="00666CFD">
        <w:t>ублей;</w:t>
      </w:r>
    </w:p>
    <w:p w:rsidR="002334D1" w:rsidRDefault="002334D1" w:rsidP="002334D1">
      <w:pPr>
        <w:ind w:firstLine="709"/>
        <w:jc w:val="both"/>
      </w:pPr>
      <w:r w:rsidRPr="00666CFD">
        <w:t>- безвозмездных поступлений на 14</w:t>
      </w:r>
      <w:r>
        <w:t> </w:t>
      </w:r>
      <w:r w:rsidRPr="00666CFD">
        <w:t>878</w:t>
      </w:r>
      <w:r>
        <w:t>,7</w:t>
      </w:r>
      <w:r w:rsidRPr="00666CFD">
        <w:t xml:space="preserve"> </w:t>
      </w:r>
      <w:r>
        <w:t>тыс</w:t>
      </w:r>
      <w:proofErr w:type="gramStart"/>
      <w:r>
        <w:t>.</w:t>
      </w:r>
      <w:r w:rsidRPr="00666CFD">
        <w:t>р</w:t>
      </w:r>
      <w:proofErr w:type="gramEnd"/>
      <w:r w:rsidRPr="00666CFD">
        <w:t>ублей.</w:t>
      </w:r>
    </w:p>
    <w:p w:rsidR="002334D1" w:rsidRDefault="002334D1" w:rsidP="002334D1">
      <w:pPr>
        <w:ind w:firstLine="709"/>
        <w:jc w:val="both"/>
        <w:rPr>
          <w:color w:val="000000"/>
        </w:rPr>
      </w:pPr>
      <w:r w:rsidRPr="006646DB">
        <w:rPr>
          <w:color w:val="000000"/>
        </w:rPr>
        <w:t>Налоговые и неналоговые доходы исполнены за 202</w:t>
      </w:r>
      <w:r>
        <w:rPr>
          <w:color w:val="000000"/>
        </w:rPr>
        <w:t>2</w:t>
      </w:r>
      <w:r w:rsidRPr="006646DB">
        <w:rPr>
          <w:color w:val="000000"/>
        </w:rPr>
        <w:t xml:space="preserve"> год в сумме </w:t>
      </w:r>
      <w:r>
        <w:rPr>
          <w:color w:val="000000"/>
        </w:rPr>
        <w:t>8 626,1</w:t>
      </w:r>
      <w:r w:rsidRPr="006646DB">
        <w:rPr>
          <w:color w:val="000000"/>
        </w:rPr>
        <w:t xml:space="preserve">  тыс. рублей, что составляет 10</w:t>
      </w:r>
      <w:r>
        <w:rPr>
          <w:color w:val="000000"/>
        </w:rPr>
        <w:t>7</w:t>
      </w:r>
      <w:r w:rsidRPr="006646DB">
        <w:rPr>
          <w:color w:val="000000"/>
        </w:rPr>
        <w:t>,</w:t>
      </w:r>
      <w:r>
        <w:rPr>
          <w:color w:val="000000"/>
        </w:rPr>
        <w:t>2</w:t>
      </w:r>
      <w:r w:rsidRPr="006646DB">
        <w:rPr>
          <w:color w:val="000000"/>
        </w:rPr>
        <w:t>% от уточненного плана 202</w:t>
      </w:r>
      <w:r>
        <w:rPr>
          <w:color w:val="000000"/>
        </w:rPr>
        <w:t>2</w:t>
      </w:r>
      <w:r w:rsidRPr="006646DB">
        <w:rPr>
          <w:color w:val="000000"/>
        </w:rPr>
        <w:t xml:space="preserve"> года и 1</w:t>
      </w:r>
      <w:r>
        <w:rPr>
          <w:color w:val="000000"/>
        </w:rPr>
        <w:t>10,8</w:t>
      </w:r>
      <w:r w:rsidRPr="006646DB">
        <w:rPr>
          <w:color w:val="000000"/>
        </w:rPr>
        <w:t>% от фактического поступления за 202</w:t>
      </w:r>
      <w:r>
        <w:rPr>
          <w:color w:val="000000"/>
        </w:rPr>
        <w:t>1</w:t>
      </w:r>
      <w:r w:rsidRPr="006646DB">
        <w:rPr>
          <w:color w:val="000000"/>
        </w:rPr>
        <w:t xml:space="preserve"> год. В отчетном году поступило больше, чем в 202</w:t>
      </w:r>
      <w:r>
        <w:rPr>
          <w:color w:val="000000"/>
        </w:rPr>
        <w:t>1</w:t>
      </w:r>
      <w:r w:rsidRPr="006646DB">
        <w:rPr>
          <w:color w:val="000000"/>
        </w:rPr>
        <w:t xml:space="preserve"> году налоговых и неналоговых доходов на </w:t>
      </w:r>
      <w:r>
        <w:rPr>
          <w:color w:val="000000"/>
        </w:rPr>
        <w:t>843,5</w:t>
      </w:r>
      <w:r w:rsidRPr="006646DB">
        <w:rPr>
          <w:color w:val="000000"/>
        </w:rPr>
        <w:t xml:space="preserve"> тыс. рублей</w:t>
      </w:r>
      <w:r>
        <w:rPr>
          <w:color w:val="000000"/>
        </w:rPr>
        <w:t>.</w:t>
      </w:r>
    </w:p>
    <w:p w:rsidR="002334D1" w:rsidRDefault="002334D1" w:rsidP="002334D1">
      <w:pPr>
        <w:ind w:firstLine="567"/>
        <w:jc w:val="both"/>
      </w:pPr>
      <w:r w:rsidRPr="00355F4B">
        <w:t>Основными доходными источниками налоговых и неналоговых доходов бюджета поселения за 2022 год по-прежнему являются: налоги на товары (работы, услуги), реализуемые на территории РФ (43,9%); налог на доходы физических лиц (30,3%); налоги на имущество (10,8%); доходы от использования имущества, находящегося в государственной и муниципальной собственности (12,8%).</w:t>
      </w:r>
    </w:p>
    <w:p w:rsidR="002334D1" w:rsidRDefault="002334D1" w:rsidP="002334D1">
      <w:pPr>
        <w:pStyle w:val="a4"/>
        <w:widowControl w:val="0"/>
        <w:spacing w:after="0"/>
        <w:ind w:firstLine="709"/>
        <w:jc w:val="both"/>
      </w:pPr>
      <w:r w:rsidRPr="007422DB">
        <w:t>Объем безвозмездных поступлений в 2022 году составил  37</w:t>
      </w:r>
      <w:r>
        <w:t> </w:t>
      </w:r>
      <w:r w:rsidRPr="007422DB">
        <w:t>707</w:t>
      </w:r>
      <w:r>
        <w:t>,</w:t>
      </w:r>
      <w:r w:rsidRPr="007422DB">
        <w:t xml:space="preserve">8 </w:t>
      </w:r>
      <w:r>
        <w:t>тыс</w:t>
      </w:r>
      <w:proofErr w:type="gramStart"/>
      <w:r>
        <w:t>.</w:t>
      </w:r>
      <w:r w:rsidRPr="007422DB">
        <w:t>р</w:t>
      </w:r>
      <w:proofErr w:type="gramEnd"/>
      <w:r w:rsidRPr="007422DB">
        <w:t xml:space="preserve">ублей </w:t>
      </w:r>
      <w:r w:rsidRPr="007422DB">
        <w:rPr>
          <w:bCs/>
        </w:rPr>
        <w:t>или 100 % от уточненных плановых назначений и 165,2% от первоначального плана 2022 года (22</w:t>
      </w:r>
      <w:r>
        <w:rPr>
          <w:bCs/>
        </w:rPr>
        <w:t> </w:t>
      </w:r>
      <w:r w:rsidRPr="007422DB">
        <w:rPr>
          <w:bCs/>
        </w:rPr>
        <w:t>829</w:t>
      </w:r>
      <w:r>
        <w:rPr>
          <w:bCs/>
        </w:rPr>
        <w:t>,</w:t>
      </w:r>
      <w:r w:rsidRPr="007422DB">
        <w:rPr>
          <w:bCs/>
        </w:rPr>
        <w:t>1).</w:t>
      </w:r>
      <w:r w:rsidRPr="007422DB">
        <w:t xml:space="preserve"> По сравнению с уровнем 2021 года (31</w:t>
      </w:r>
      <w:r>
        <w:t> </w:t>
      </w:r>
      <w:r w:rsidRPr="007422DB">
        <w:t>426</w:t>
      </w:r>
      <w:r>
        <w:t>,4</w:t>
      </w:r>
      <w:r w:rsidRPr="007422DB">
        <w:t>) наблюдается увеличение объема безвозмездных поступлений на 6</w:t>
      </w:r>
      <w:r>
        <w:t> </w:t>
      </w:r>
      <w:r w:rsidRPr="007422DB">
        <w:t>281</w:t>
      </w:r>
      <w:r>
        <w:t>,</w:t>
      </w:r>
      <w:r w:rsidRPr="007422DB">
        <w:t xml:space="preserve">4 </w:t>
      </w:r>
      <w:r>
        <w:t>тыс</w:t>
      </w:r>
      <w:proofErr w:type="gramStart"/>
      <w:r>
        <w:t>.</w:t>
      </w:r>
      <w:r w:rsidRPr="007422DB">
        <w:t>р</w:t>
      </w:r>
      <w:proofErr w:type="gramEnd"/>
      <w:r w:rsidRPr="007422DB">
        <w:t xml:space="preserve">ублей, за счет иных межбюджетных трансфертов </w:t>
      </w:r>
      <w:r w:rsidRPr="007422DB">
        <w:rPr>
          <w:color w:val="000000"/>
        </w:rPr>
        <w:t>и прочих безвозмездных поступлений</w:t>
      </w:r>
      <w:r w:rsidRPr="007422DB">
        <w:t>.</w:t>
      </w:r>
    </w:p>
    <w:p w:rsidR="002334D1" w:rsidRPr="007422DB" w:rsidRDefault="002334D1" w:rsidP="002334D1">
      <w:pPr>
        <w:ind w:firstLine="709"/>
        <w:jc w:val="both"/>
      </w:pPr>
      <w:r w:rsidRPr="007422DB">
        <w:t>Безвозмездные поступления от других бюджетов бюджетной системы РФ увеличились в 2022 году по сравнению с прошлым годом на сумму 6</w:t>
      </w:r>
      <w:r>
        <w:t> </w:t>
      </w:r>
      <w:r w:rsidRPr="007422DB">
        <w:t>080</w:t>
      </w:r>
      <w:r>
        <w:t>,</w:t>
      </w:r>
      <w:r w:rsidRPr="007422DB">
        <w:t xml:space="preserve">4 </w:t>
      </w:r>
      <w:r>
        <w:t>тыс</w:t>
      </w:r>
      <w:proofErr w:type="gramStart"/>
      <w:r>
        <w:t>.</w:t>
      </w:r>
      <w:r w:rsidRPr="007422DB">
        <w:t>р</w:t>
      </w:r>
      <w:proofErr w:type="gramEnd"/>
      <w:r w:rsidRPr="007422DB">
        <w:t xml:space="preserve">ублей или на 19,3%: </w:t>
      </w:r>
    </w:p>
    <w:p w:rsidR="002334D1" w:rsidRPr="007422DB" w:rsidRDefault="002334D1" w:rsidP="002334D1">
      <w:pPr>
        <w:ind w:firstLine="709"/>
        <w:jc w:val="both"/>
      </w:pPr>
      <w:r w:rsidRPr="007422DB">
        <w:t xml:space="preserve">Увеличение иных межбюджетных трансфертов обусловлено поступлением трансфертов в 2022 году из бюджета района на поддержку мер по обеспечению сбалансированности бюджетов, а также поступлением трансфертов на реализацию полномочий в области коммунального хозяйства, трудоустройства граждан и реализацию инициативного проекта «Сквер 100-летия» в большем объеме, чем в 2021 году; </w:t>
      </w:r>
    </w:p>
    <w:p w:rsidR="002334D1" w:rsidRPr="007422DB" w:rsidRDefault="002334D1" w:rsidP="002334D1">
      <w:pPr>
        <w:ind w:firstLine="709"/>
        <w:jc w:val="both"/>
        <w:rPr>
          <w:color w:val="000000"/>
        </w:rPr>
      </w:pPr>
      <w:r w:rsidRPr="007422DB">
        <w:rPr>
          <w:color w:val="000000"/>
        </w:rPr>
        <w:t>Объем прочих безвозмездных поступлений составил 201</w:t>
      </w:r>
      <w:r>
        <w:rPr>
          <w:color w:val="000000"/>
        </w:rPr>
        <w:t>,</w:t>
      </w:r>
      <w:r w:rsidRPr="007422DB">
        <w:rPr>
          <w:color w:val="000000"/>
        </w:rPr>
        <w:t xml:space="preserve">0 </w:t>
      </w:r>
      <w:r>
        <w:rPr>
          <w:color w:val="000000"/>
        </w:rPr>
        <w:t>тыс</w:t>
      </w:r>
      <w:proofErr w:type="gramStart"/>
      <w:r>
        <w:rPr>
          <w:color w:val="000000"/>
        </w:rPr>
        <w:t>.</w:t>
      </w:r>
      <w:r w:rsidRPr="007422DB">
        <w:rPr>
          <w:color w:val="000000"/>
        </w:rPr>
        <w:t>р</w:t>
      </w:r>
      <w:proofErr w:type="gramEnd"/>
      <w:r w:rsidRPr="007422DB">
        <w:rPr>
          <w:color w:val="000000"/>
        </w:rPr>
        <w:t>ублей, в том числе:</w:t>
      </w:r>
    </w:p>
    <w:p w:rsidR="002334D1" w:rsidRPr="007422DB" w:rsidRDefault="002334D1" w:rsidP="002334D1">
      <w:pPr>
        <w:ind w:firstLine="709"/>
        <w:jc w:val="both"/>
      </w:pPr>
      <w:r w:rsidRPr="007422DB">
        <w:t>51</w:t>
      </w:r>
      <w:r>
        <w:t>,0</w:t>
      </w:r>
      <w:r w:rsidRPr="007422DB">
        <w:t xml:space="preserve"> </w:t>
      </w:r>
      <w:r>
        <w:t>тыс</w:t>
      </w:r>
      <w:proofErr w:type="gramStart"/>
      <w:r>
        <w:t>.</w:t>
      </w:r>
      <w:r w:rsidRPr="007422DB">
        <w:t>р</w:t>
      </w:r>
      <w:proofErr w:type="gramEnd"/>
      <w:r w:rsidRPr="007422DB">
        <w:t>ублей - спонсорская помощь от юридических и физических лиц на проведение мероприятия, посвященного 100-летию п. Луговой;</w:t>
      </w:r>
    </w:p>
    <w:p w:rsidR="002334D1" w:rsidRPr="007422DB" w:rsidRDefault="002334D1" w:rsidP="002334D1">
      <w:pPr>
        <w:ind w:firstLine="709"/>
        <w:jc w:val="both"/>
        <w:rPr>
          <w:color w:val="000000"/>
        </w:rPr>
      </w:pPr>
      <w:r w:rsidRPr="007422DB">
        <w:t>150</w:t>
      </w:r>
      <w:r>
        <w:t>,</w:t>
      </w:r>
      <w:r w:rsidRPr="007422DB">
        <w:t xml:space="preserve">0 </w:t>
      </w:r>
      <w:r>
        <w:t>тыс</w:t>
      </w:r>
      <w:proofErr w:type="gramStart"/>
      <w:r>
        <w:t>.</w:t>
      </w:r>
      <w:r w:rsidRPr="007422DB">
        <w:t>р</w:t>
      </w:r>
      <w:proofErr w:type="gramEnd"/>
      <w:r w:rsidRPr="007422DB">
        <w:t>ублей - денежные средства, выделенные по распоряжению Правительства Тюменской области от 05.08.2022 № 803-рп «О выделении средств» на приобретение компьютерного оборудования, оргтехники и переходника для муниципального учреждения «</w:t>
      </w:r>
      <w:proofErr w:type="spellStart"/>
      <w:r w:rsidRPr="007422DB">
        <w:t>Культурно-досуговый</w:t>
      </w:r>
      <w:proofErr w:type="spellEnd"/>
      <w:r w:rsidRPr="007422DB">
        <w:t xml:space="preserve"> комплекс п. Луговой»</w:t>
      </w:r>
    </w:p>
    <w:p w:rsidR="002334D1" w:rsidRDefault="002334D1" w:rsidP="002334D1">
      <w:pPr>
        <w:ind w:firstLine="567"/>
        <w:jc w:val="both"/>
      </w:pPr>
    </w:p>
    <w:p w:rsidR="002334D1" w:rsidRDefault="002334D1" w:rsidP="002334D1">
      <w:pPr>
        <w:tabs>
          <w:tab w:val="left" w:pos="1170"/>
        </w:tabs>
        <w:ind w:right="-2" w:firstLine="567"/>
        <w:jc w:val="both"/>
      </w:pPr>
      <w:r w:rsidRPr="006646DB">
        <w:t>По расходам бюджета поселения исполнение за 202</w:t>
      </w:r>
      <w:r>
        <w:t>2</w:t>
      </w:r>
      <w:r w:rsidRPr="006646DB">
        <w:t xml:space="preserve"> год составило </w:t>
      </w:r>
      <w:r>
        <w:t>45 164,7</w:t>
      </w:r>
      <w:r w:rsidRPr="006646DB">
        <w:t xml:space="preserve"> тыс. рублей, что ниже утвержденного показателя на сумму </w:t>
      </w:r>
      <w:r>
        <w:t>1 586,4</w:t>
      </w:r>
      <w:r w:rsidRPr="006646DB">
        <w:t xml:space="preserve"> тыс. рублей или на </w:t>
      </w:r>
      <w:r>
        <w:t>3</w:t>
      </w:r>
      <w:r w:rsidRPr="006646DB">
        <w:t>,4%.</w:t>
      </w:r>
    </w:p>
    <w:p w:rsidR="002334D1" w:rsidRDefault="002334D1" w:rsidP="002334D1">
      <w:pPr>
        <w:tabs>
          <w:tab w:val="left" w:pos="5730"/>
        </w:tabs>
        <w:ind w:firstLine="567"/>
        <w:jc w:val="both"/>
      </w:pPr>
      <w:r>
        <w:t>В полном объеме исполнены бюджетные назначения по следующим разделам:</w:t>
      </w:r>
    </w:p>
    <w:p w:rsidR="002334D1" w:rsidRDefault="002334D1" w:rsidP="002334D1">
      <w:pPr>
        <w:ind w:firstLine="567"/>
        <w:jc w:val="both"/>
        <w:rPr>
          <w:color w:val="000000"/>
        </w:rPr>
      </w:pPr>
      <w:r>
        <w:rPr>
          <w:color w:val="000000"/>
        </w:rPr>
        <w:t>- Национальная оборона 261,7 тыс. рублей;</w:t>
      </w:r>
    </w:p>
    <w:p w:rsidR="002334D1" w:rsidRDefault="002334D1" w:rsidP="002334D1">
      <w:pPr>
        <w:ind w:firstLine="567"/>
        <w:jc w:val="both"/>
        <w:rPr>
          <w:color w:val="000000"/>
        </w:rPr>
      </w:pPr>
      <w:r>
        <w:rPr>
          <w:color w:val="000000"/>
        </w:rPr>
        <w:t>- Национальная безопасность и правоохранительная деятельность 101,2 тыс. рублей;</w:t>
      </w:r>
    </w:p>
    <w:p w:rsidR="002334D1" w:rsidRDefault="002334D1" w:rsidP="002334D1">
      <w:pPr>
        <w:ind w:firstLine="567"/>
        <w:jc w:val="both"/>
        <w:rPr>
          <w:color w:val="000000"/>
        </w:rPr>
      </w:pPr>
      <w:r>
        <w:rPr>
          <w:color w:val="000000"/>
        </w:rPr>
        <w:t>- Жилищно-коммунальное хозяйство 12 624,6 тыс</w:t>
      </w:r>
      <w:proofErr w:type="gramStart"/>
      <w:r>
        <w:rPr>
          <w:color w:val="000000"/>
        </w:rPr>
        <w:t>.р</w:t>
      </w:r>
      <w:proofErr w:type="gramEnd"/>
      <w:r>
        <w:rPr>
          <w:color w:val="000000"/>
        </w:rPr>
        <w:t>ублей;</w:t>
      </w:r>
    </w:p>
    <w:p w:rsidR="002334D1" w:rsidRDefault="002334D1" w:rsidP="002334D1">
      <w:pPr>
        <w:ind w:firstLine="567"/>
        <w:jc w:val="both"/>
        <w:rPr>
          <w:color w:val="000000"/>
        </w:rPr>
      </w:pPr>
      <w:r>
        <w:rPr>
          <w:color w:val="000000"/>
        </w:rPr>
        <w:t>- Образование  1 022,1 тыс. рублей;</w:t>
      </w:r>
    </w:p>
    <w:p w:rsidR="002334D1" w:rsidRDefault="002334D1" w:rsidP="002334D1">
      <w:pPr>
        <w:ind w:firstLine="567"/>
        <w:jc w:val="both"/>
        <w:rPr>
          <w:color w:val="000000"/>
        </w:rPr>
      </w:pPr>
      <w:r>
        <w:rPr>
          <w:color w:val="000000"/>
        </w:rPr>
        <w:t xml:space="preserve">- </w:t>
      </w:r>
      <w:r w:rsidRPr="00070A93">
        <w:rPr>
          <w:color w:val="000000"/>
        </w:rPr>
        <w:t>Культура,  кинематография</w:t>
      </w:r>
      <w:r>
        <w:rPr>
          <w:color w:val="000000"/>
        </w:rPr>
        <w:t xml:space="preserve"> 5 710,9 тыс. рублей;</w:t>
      </w:r>
    </w:p>
    <w:p w:rsidR="002334D1" w:rsidRDefault="002334D1" w:rsidP="002334D1">
      <w:pPr>
        <w:ind w:firstLine="567"/>
        <w:jc w:val="both"/>
        <w:rPr>
          <w:color w:val="000000"/>
        </w:rPr>
      </w:pPr>
      <w:r>
        <w:rPr>
          <w:b/>
          <w:bCs/>
          <w:color w:val="000000"/>
          <w:sz w:val="18"/>
          <w:szCs w:val="18"/>
        </w:rPr>
        <w:t xml:space="preserve">- </w:t>
      </w:r>
      <w:r w:rsidRPr="00BE247C">
        <w:rPr>
          <w:color w:val="000000"/>
        </w:rPr>
        <w:t>Физическая культура и спорт</w:t>
      </w:r>
      <w:r>
        <w:rPr>
          <w:color w:val="000000"/>
        </w:rPr>
        <w:t xml:space="preserve"> 320,0 тыс. рублей;</w:t>
      </w:r>
    </w:p>
    <w:p w:rsidR="002334D1" w:rsidRDefault="002334D1" w:rsidP="002334D1">
      <w:pPr>
        <w:tabs>
          <w:tab w:val="left" w:pos="5730"/>
        </w:tabs>
        <w:ind w:firstLine="567"/>
        <w:jc w:val="both"/>
      </w:pPr>
      <w:r>
        <w:t>По отношению к первоначальному бюджету основной рост бюджетных назначений приходится на подразделы:</w:t>
      </w:r>
    </w:p>
    <w:p w:rsidR="002334D1" w:rsidRDefault="002334D1" w:rsidP="002334D1">
      <w:pPr>
        <w:tabs>
          <w:tab w:val="left" w:pos="5730"/>
        </w:tabs>
        <w:ind w:firstLine="567"/>
        <w:jc w:val="both"/>
      </w:pPr>
      <w:r>
        <w:lastRenderedPageBreak/>
        <w:t xml:space="preserve">- 0503 «Благоустройство» + 10 821,8 тыс. рублей; </w:t>
      </w:r>
    </w:p>
    <w:p w:rsidR="002334D1" w:rsidRDefault="002334D1" w:rsidP="002334D1">
      <w:pPr>
        <w:ind w:firstLine="567"/>
        <w:jc w:val="both"/>
      </w:pPr>
      <w:r>
        <w:t>- 0113 «Другие общегосударственные вопросы» + 1 379,9 тыс. рублей;</w:t>
      </w:r>
    </w:p>
    <w:p w:rsidR="002334D1" w:rsidRDefault="002334D1" w:rsidP="002334D1">
      <w:pPr>
        <w:ind w:firstLine="567"/>
        <w:jc w:val="both"/>
      </w:pPr>
      <w:r>
        <w:t>- 0409 «Дорожное хозяйство (дорожные фонды) » + 768,2 тыс. рублей;</w:t>
      </w:r>
    </w:p>
    <w:p w:rsidR="002334D1" w:rsidRDefault="002334D1" w:rsidP="002334D1">
      <w:pPr>
        <w:tabs>
          <w:tab w:val="left" w:pos="5730"/>
        </w:tabs>
        <w:ind w:firstLine="567"/>
        <w:jc w:val="both"/>
      </w:pPr>
      <w:r>
        <w:t>- 0401 «Общеэкономические вопросы» + 684,0 тыс. рублей;</w:t>
      </w:r>
    </w:p>
    <w:p w:rsidR="002334D1" w:rsidRDefault="002334D1" w:rsidP="002334D1">
      <w:pPr>
        <w:ind w:firstLine="567"/>
        <w:jc w:val="both"/>
      </w:pPr>
      <w:r>
        <w:t>- 0801 «Культура» + 485,4 тыс. рублей.</w:t>
      </w:r>
    </w:p>
    <w:p w:rsidR="002334D1" w:rsidRDefault="002334D1" w:rsidP="002334D1">
      <w:pPr>
        <w:shd w:val="clear" w:color="auto" w:fill="FFFFFF"/>
        <w:ind w:firstLine="567"/>
        <w:jc w:val="both"/>
        <w:rPr>
          <w:color w:val="000000"/>
        </w:rPr>
      </w:pPr>
      <w:r>
        <w:t xml:space="preserve">В 2022 году средства бюджета поселения были направлены на реализацию 5 муниципальных программ, </w:t>
      </w:r>
      <w:r w:rsidRPr="00E652C1">
        <w:rPr>
          <w:color w:val="000000"/>
        </w:rPr>
        <w:t xml:space="preserve">объем </w:t>
      </w:r>
      <w:r>
        <w:rPr>
          <w:color w:val="000000"/>
        </w:rPr>
        <w:t xml:space="preserve">исполненных </w:t>
      </w:r>
      <w:r w:rsidRPr="00E652C1">
        <w:rPr>
          <w:color w:val="000000"/>
        </w:rPr>
        <w:t xml:space="preserve">расходов на реализацию муниципальных программ составил </w:t>
      </w:r>
      <w:r>
        <w:rPr>
          <w:color w:val="000000"/>
        </w:rPr>
        <w:t xml:space="preserve">45 149,7 тыс. рублей или 99,61% от плановых назначений </w:t>
      </w:r>
      <w:r w:rsidRPr="00860D00">
        <w:t>и 99,97% от общего объема исполненных расходов</w:t>
      </w:r>
      <w:r>
        <w:t xml:space="preserve"> 45 164,7 тыс</w:t>
      </w:r>
      <w:proofErr w:type="gramStart"/>
      <w:r>
        <w:t>.р</w:t>
      </w:r>
      <w:proofErr w:type="gramEnd"/>
      <w:r>
        <w:t>ублей.</w:t>
      </w:r>
    </w:p>
    <w:p w:rsidR="002334D1" w:rsidRDefault="002334D1" w:rsidP="002334D1">
      <w:pPr>
        <w:tabs>
          <w:tab w:val="left" w:pos="1170"/>
        </w:tabs>
        <w:ind w:right="-2" w:firstLine="567"/>
        <w:jc w:val="both"/>
      </w:pPr>
      <w:r w:rsidRPr="00666CFD">
        <w:t>Плановый показатель дефицита бюджета поселения в 2022 году составляет 999</w:t>
      </w:r>
      <w:r>
        <w:t>,</w:t>
      </w:r>
      <w:r w:rsidRPr="00666CFD">
        <w:t xml:space="preserve">8 </w:t>
      </w:r>
      <w:r>
        <w:t>тыс</w:t>
      </w:r>
      <w:proofErr w:type="gramStart"/>
      <w:r>
        <w:t>.</w:t>
      </w:r>
      <w:r w:rsidRPr="00666CFD">
        <w:t>р</w:t>
      </w:r>
      <w:proofErr w:type="gramEnd"/>
      <w:r w:rsidRPr="00666CFD">
        <w:t xml:space="preserve">ублей. </w:t>
      </w:r>
      <w:r w:rsidRPr="006646DB">
        <w:t>Исполнен бюджет поселения за 202</w:t>
      </w:r>
      <w:r>
        <w:t>2</w:t>
      </w:r>
      <w:r w:rsidRPr="006646DB">
        <w:t xml:space="preserve"> год с </w:t>
      </w:r>
      <w:proofErr w:type="spellStart"/>
      <w:r w:rsidRPr="006646DB">
        <w:t>профицитом</w:t>
      </w:r>
      <w:proofErr w:type="spellEnd"/>
      <w:r w:rsidRPr="006646DB">
        <w:t xml:space="preserve"> в сумме </w:t>
      </w:r>
      <w:r>
        <w:t>1 169,2</w:t>
      </w:r>
      <w:r w:rsidRPr="006646DB">
        <w:t xml:space="preserve"> тыс. рублей.</w:t>
      </w:r>
    </w:p>
    <w:p w:rsidR="002334D1" w:rsidRPr="008E1282" w:rsidRDefault="002334D1" w:rsidP="002334D1">
      <w:pPr>
        <w:ind w:firstLine="709"/>
        <w:jc w:val="center"/>
        <w:rPr>
          <w:b/>
        </w:rPr>
      </w:pPr>
      <w:r w:rsidRPr="008E1282">
        <w:rPr>
          <w:b/>
        </w:rPr>
        <w:t>Правовая деятельность</w:t>
      </w:r>
    </w:p>
    <w:p w:rsidR="002334D1" w:rsidRPr="008E1282" w:rsidRDefault="002334D1" w:rsidP="002334D1">
      <w:pPr>
        <w:ind w:firstLine="709"/>
        <w:jc w:val="center"/>
        <w:rPr>
          <w:b/>
        </w:rPr>
      </w:pPr>
    </w:p>
    <w:p w:rsidR="002334D1" w:rsidRPr="008E1282" w:rsidRDefault="002334D1" w:rsidP="002334D1">
      <w:pPr>
        <w:widowControl w:val="0"/>
        <w:ind w:firstLine="709"/>
        <w:jc w:val="both"/>
      </w:pPr>
      <w:r w:rsidRPr="008E1282">
        <w:t xml:space="preserve">Нормотворческая деятельность является одним из важнейших направлений в деятельности </w:t>
      </w:r>
      <w:r>
        <w:t>финансового органа</w:t>
      </w:r>
      <w:r w:rsidRPr="008E1282">
        <w:t>. Изменяющиеся нормы бюджетного законодательства Российской Федерации, необходимость внедрения новых форм и методов бюджетного планирования, контроля, совершенствование деятельности на всех стадиях бюджетного процесса обуславливают необходимость постоянной корректировки действующих и разработки новых нормативных правовых актов.</w:t>
      </w:r>
    </w:p>
    <w:p w:rsidR="002334D1" w:rsidRDefault="002334D1" w:rsidP="002334D1">
      <w:pPr>
        <w:ind w:firstLine="709"/>
        <w:jc w:val="both"/>
      </w:pPr>
      <w:r w:rsidRPr="008E1282">
        <w:t>В течение 20</w:t>
      </w:r>
      <w:r>
        <w:t>22</w:t>
      </w:r>
      <w:r w:rsidRPr="008E1282">
        <w:t xml:space="preserve"> года </w:t>
      </w:r>
      <w:r>
        <w:t>финансовым органом</w:t>
      </w:r>
      <w:r w:rsidRPr="008E1282">
        <w:t xml:space="preserve"> подготовлен</w:t>
      </w:r>
      <w:r>
        <w:t>о 91 нормативный правовой акт, в том числе</w:t>
      </w:r>
      <w:r w:rsidRPr="008E1282">
        <w:t xml:space="preserve">: </w:t>
      </w:r>
      <w:r>
        <w:t>19</w:t>
      </w:r>
      <w:r w:rsidRPr="008E1282">
        <w:t xml:space="preserve"> проектов решений Совета депутатов</w:t>
      </w:r>
      <w:r>
        <w:t xml:space="preserve"> городского поселения Луговой</w:t>
      </w:r>
      <w:r w:rsidRPr="008E1282">
        <w:t xml:space="preserve">, </w:t>
      </w:r>
      <w:r>
        <w:t>66</w:t>
      </w:r>
      <w:r w:rsidRPr="008E1282">
        <w:t xml:space="preserve"> проект</w:t>
      </w:r>
      <w:r>
        <w:t>ов</w:t>
      </w:r>
      <w:r w:rsidRPr="008E1282">
        <w:t xml:space="preserve"> постановлений администрации городского поселения Луговой, </w:t>
      </w:r>
      <w:r>
        <w:t>6</w:t>
      </w:r>
      <w:r w:rsidRPr="008E1282">
        <w:t xml:space="preserve"> проектов распоряжений администрации городского поселения Луговой. </w:t>
      </w:r>
    </w:p>
    <w:p w:rsidR="002334D1" w:rsidRDefault="002334D1" w:rsidP="002334D1">
      <w:pPr>
        <w:ind w:firstLine="709"/>
        <w:jc w:val="both"/>
      </w:pPr>
    </w:p>
    <w:p w:rsidR="002334D1" w:rsidRPr="00440DFD" w:rsidRDefault="002334D1" w:rsidP="002334D1">
      <w:pPr>
        <w:pStyle w:val="30"/>
        <w:spacing w:after="0"/>
        <w:ind w:left="0"/>
        <w:jc w:val="center"/>
        <w:rPr>
          <w:rFonts w:ascii="Times New Roman" w:hAnsi="Times New Roman"/>
          <w:sz w:val="24"/>
          <w:szCs w:val="24"/>
        </w:rPr>
      </w:pPr>
      <w:r w:rsidRPr="00440DFD">
        <w:rPr>
          <w:rFonts w:ascii="Times New Roman" w:hAnsi="Times New Roman"/>
          <w:b/>
          <w:bCs/>
          <w:sz w:val="24"/>
          <w:szCs w:val="24"/>
          <w:lang w:eastAsia="ru-RU"/>
        </w:rPr>
        <w:t>Составление бюджетной отчётности</w:t>
      </w:r>
    </w:p>
    <w:p w:rsidR="002334D1" w:rsidRDefault="002334D1" w:rsidP="002334D1">
      <w:pPr>
        <w:ind w:firstLine="709"/>
        <w:jc w:val="center"/>
      </w:pPr>
    </w:p>
    <w:p w:rsidR="002334D1" w:rsidRDefault="002334D1" w:rsidP="002334D1">
      <w:pPr>
        <w:ind w:firstLine="709"/>
        <w:jc w:val="both"/>
      </w:pPr>
      <w:r>
        <w:t>Финансовым органом</w:t>
      </w:r>
      <w:r w:rsidRPr="00440DFD">
        <w:t xml:space="preserve"> проведена работа по составлению </w:t>
      </w:r>
      <w:r w:rsidRPr="00440DFD">
        <w:rPr>
          <w:bCs/>
          <w:iCs/>
        </w:rPr>
        <w:t>годового отчета</w:t>
      </w:r>
      <w:r w:rsidRPr="00440DFD">
        <w:t xml:space="preserve"> об исполнении бюджета за 20</w:t>
      </w:r>
      <w:r>
        <w:t>21</w:t>
      </w:r>
      <w:r w:rsidRPr="00440DFD">
        <w:t xml:space="preserve"> год. </w:t>
      </w:r>
    </w:p>
    <w:p w:rsidR="002334D1" w:rsidRPr="00440DFD" w:rsidRDefault="002334D1" w:rsidP="002334D1">
      <w:pPr>
        <w:ind w:firstLine="709"/>
        <w:jc w:val="both"/>
      </w:pPr>
      <w:r>
        <w:t>Б</w:t>
      </w:r>
      <w:r w:rsidRPr="00440DFD">
        <w:t>юджетная отчетность об исполнении бюджета за 20</w:t>
      </w:r>
      <w:r>
        <w:t>21</w:t>
      </w:r>
      <w:r w:rsidRPr="00440DFD">
        <w:t xml:space="preserve"> год </w:t>
      </w:r>
      <w:r>
        <w:t>с</w:t>
      </w:r>
      <w:r w:rsidRPr="00440DFD">
        <w:t xml:space="preserve">оставлена в соответствии с приказами Министерства финансов Российской Федерации от 28.12.2010 года № 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Федерации». В результате годовой отчет об исполнении бюджета муниципального образования </w:t>
      </w:r>
      <w:r>
        <w:t>городское поселение Луговой</w:t>
      </w:r>
      <w:r w:rsidRPr="00440DFD">
        <w:t xml:space="preserve"> за 20</w:t>
      </w:r>
      <w:r>
        <w:t>21</w:t>
      </w:r>
      <w:r w:rsidRPr="00440DFD">
        <w:t xml:space="preserve"> год составлен своевременно и в полном объеме представлен в </w:t>
      </w:r>
      <w:r>
        <w:t xml:space="preserve">Комитет финансов администрации </w:t>
      </w:r>
      <w:proofErr w:type="spellStart"/>
      <w:r>
        <w:t>Кондинского</w:t>
      </w:r>
      <w:proofErr w:type="spellEnd"/>
      <w:r>
        <w:t xml:space="preserve"> района,</w:t>
      </w:r>
      <w:r w:rsidRPr="00440DFD">
        <w:t xml:space="preserve"> а также в </w:t>
      </w:r>
      <w:r>
        <w:t xml:space="preserve">Контрольно-счетную палату </w:t>
      </w:r>
      <w:proofErr w:type="spellStart"/>
      <w:r>
        <w:t>Кондинского</w:t>
      </w:r>
      <w:proofErr w:type="spellEnd"/>
      <w:r>
        <w:t xml:space="preserve"> района</w:t>
      </w:r>
      <w:r w:rsidRPr="00440DFD">
        <w:t>. Получен</w:t>
      </w:r>
      <w:r>
        <w:t>о</w:t>
      </w:r>
      <w:r w:rsidRPr="00440DFD">
        <w:t xml:space="preserve"> положительн</w:t>
      </w:r>
      <w:r>
        <w:t>о</w:t>
      </w:r>
      <w:r w:rsidRPr="00440DFD">
        <w:t>е заключени</w:t>
      </w:r>
      <w:r>
        <w:t>е</w:t>
      </w:r>
      <w:r w:rsidRPr="00440DFD">
        <w:t xml:space="preserve"> по годовому отчету от </w:t>
      </w:r>
      <w:r>
        <w:t>Контрольно-счетной</w:t>
      </w:r>
      <w:r w:rsidRPr="00440DFD">
        <w:t xml:space="preserve"> палаты </w:t>
      </w:r>
      <w:proofErr w:type="spellStart"/>
      <w:r>
        <w:t>Кондинского</w:t>
      </w:r>
      <w:proofErr w:type="spellEnd"/>
      <w:r>
        <w:t xml:space="preserve"> района</w:t>
      </w:r>
      <w:r w:rsidRPr="00440DFD">
        <w:t>.</w:t>
      </w:r>
    </w:p>
    <w:p w:rsidR="002334D1" w:rsidRPr="00440DFD" w:rsidRDefault="002334D1" w:rsidP="002334D1">
      <w:pPr>
        <w:ind w:firstLine="709"/>
        <w:jc w:val="both"/>
      </w:pPr>
      <w:r>
        <w:t>Р</w:t>
      </w:r>
      <w:r w:rsidRPr="00440DFD">
        <w:t>азработан проект</w:t>
      </w:r>
      <w:r>
        <w:t xml:space="preserve"> </w:t>
      </w:r>
      <w:r w:rsidRPr="00440DFD">
        <w:t xml:space="preserve">решения </w:t>
      </w:r>
      <w:r>
        <w:t>Совета депутатов городского поселения Луговой</w:t>
      </w:r>
      <w:r w:rsidRPr="00440DFD">
        <w:t xml:space="preserve"> «Об исполнении бюджета муниципального образования </w:t>
      </w:r>
      <w:r>
        <w:t>городское поселение Луговой</w:t>
      </w:r>
      <w:r w:rsidRPr="00440DFD">
        <w:t xml:space="preserve"> за 20</w:t>
      </w:r>
      <w:r>
        <w:t>21</w:t>
      </w:r>
      <w:r w:rsidRPr="00440DFD">
        <w:t xml:space="preserve"> год», который был направлен:</w:t>
      </w:r>
    </w:p>
    <w:p w:rsidR="002334D1" w:rsidRPr="00440DFD" w:rsidRDefault="002334D1" w:rsidP="002334D1">
      <w:pPr>
        <w:ind w:firstLine="709"/>
        <w:jc w:val="both"/>
      </w:pPr>
      <w:r w:rsidRPr="00440DFD">
        <w:t xml:space="preserve">- на внешнюю проверку Контрольно-счетной палате </w:t>
      </w:r>
      <w:proofErr w:type="spellStart"/>
      <w:r w:rsidRPr="00440DFD">
        <w:t>Кондинского</w:t>
      </w:r>
      <w:proofErr w:type="spellEnd"/>
      <w:r w:rsidRPr="00440DFD">
        <w:t xml:space="preserve"> района,  которая включает подготовку заключения на годовой отчет об исполнении бюджета, в сроки установленные законодательством;</w:t>
      </w:r>
    </w:p>
    <w:p w:rsidR="002334D1" w:rsidRPr="00440DFD" w:rsidRDefault="002334D1" w:rsidP="002334D1">
      <w:pPr>
        <w:ind w:firstLine="709"/>
        <w:jc w:val="both"/>
      </w:pPr>
      <w:r w:rsidRPr="00440DFD">
        <w:t xml:space="preserve">- в </w:t>
      </w:r>
      <w:r>
        <w:t>Совет депутатов</w:t>
      </w:r>
      <w:r w:rsidRPr="00440DFD">
        <w:t xml:space="preserve"> на рассмотрение, в сроки установленные законодательством.</w:t>
      </w:r>
    </w:p>
    <w:p w:rsidR="002334D1" w:rsidRDefault="002334D1" w:rsidP="002334D1">
      <w:pPr>
        <w:jc w:val="center"/>
        <w:rPr>
          <w:b/>
        </w:rPr>
      </w:pPr>
    </w:p>
    <w:p w:rsidR="002334D1" w:rsidRPr="008E1282" w:rsidRDefault="002334D1" w:rsidP="002334D1">
      <w:pPr>
        <w:jc w:val="center"/>
        <w:rPr>
          <w:b/>
        </w:rPr>
      </w:pPr>
      <w:r>
        <w:rPr>
          <w:b/>
        </w:rPr>
        <w:t>В</w:t>
      </w:r>
      <w:r w:rsidRPr="008E1282">
        <w:rPr>
          <w:b/>
        </w:rPr>
        <w:t xml:space="preserve"> сфере закупок</w:t>
      </w:r>
    </w:p>
    <w:p w:rsidR="002334D1" w:rsidRPr="008E1282" w:rsidRDefault="002334D1" w:rsidP="002334D1">
      <w:pPr>
        <w:jc w:val="center"/>
        <w:rPr>
          <w:b/>
        </w:rPr>
      </w:pPr>
    </w:p>
    <w:p w:rsidR="002334D1" w:rsidRDefault="002334D1" w:rsidP="002334D1">
      <w:pPr>
        <w:ind w:firstLine="567"/>
        <w:jc w:val="both"/>
      </w:pPr>
      <w:r w:rsidRPr="008E1282">
        <w:t>Фин</w:t>
      </w:r>
      <w:r>
        <w:t xml:space="preserve">ансовый орган </w:t>
      </w:r>
      <w:r w:rsidRPr="008E1282">
        <w:t>осуществляет функции по контролю в сфере закупок на основании статьи 99 Федерального закон</w:t>
      </w:r>
      <w:r>
        <w:t>а от 05 апреля 2013 года</w:t>
      </w:r>
      <w:r w:rsidRPr="008E1282">
        <w:t xml:space="preserve"> № 44-ФЗ «О контрактной системе в сфере закупок товаров, работ, услуг для обеспечения государственных и муниципальных </w:t>
      </w:r>
      <w:r w:rsidRPr="008E1282">
        <w:lastRenderedPageBreak/>
        <w:t>нужд».</w:t>
      </w:r>
      <w:r>
        <w:t xml:space="preserve"> К</w:t>
      </w:r>
      <w:r w:rsidRPr="008B6529">
        <w:rPr>
          <w:bCs/>
        </w:rPr>
        <w:t>онтроль осуществля</w:t>
      </w:r>
      <w:r>
        <w:rPr>
          <w:bCs/>
        </w:rPr>
        <w:t>ется</w:t>
      </w:r>
      <w:r w:rsidRPr="008B6529">
        <w:rPr>
          <w:bCs/>
        </w:rPr>
        <w:t xml:space="preserve"> </w:t>
      </w:r>
      <w:r w:rsidRPr="008B6529">
        <w:t>при размещении субъектами контроля в единой информационной системе в сфере закупок сведений и документов</w:t>
      </w:r>
      <w:r>
        <w:t>.</w:t>
      </w:r>
    </w:p>
    <w:p w:rsidR="002334D1" w:rsidRDefault="002334D1" w:rsidP="002334D1">
      <w:pPr>
        <w:ind w:firstLine="709"/>
        <w:jc w:val="both"/>
      </w:pPr>
      <w:proofErr w:type="gramStart"/>
      <w:r w:rsidRPr="00DC31E0">
        <w:t>Заказчиками, осуществляющими закупки от лица муниципального образования, в отчетном периоде в соответствии с нормами Федерального закона от 05.04.2013 N 44-ФЗ "О контрактной системе в сфере закупок товаров, работ, услуг для обеспечения государственных и муниципальных нужд" (далее - Закон N 44-ФЗ) заключено 151 контрактов на общую стоимость 7 637 056,65 рублей, в том числе 150 контрактов - с единственным поставщиком (подрядчиком, исполнителем), при</w:t>
      </w:r>
      <w:proofErr w:type="gramEnd"/>
      <w:r w:rsidRPr="00DC31E0">
        <w:t xml:space="preserve"> </w:t>
      </w:r>
      <w:proofErr w:type="gramStart"/>
      <w:r w:rsidRPr="00DC31E0">
        <w:t>этом</w:t>
      </w:r>
      <w:proofErr w:type="gramEnd"/>
      <w:r w:rsidRPr="00DC31E0">
        <w:t xml:space="preserve"> 132 контракта заключено на основании </w:t>
      </w:r>
      <w:r w:rsidRPr="00DC31E0">
        <w:rPr>
          <w:rStyle w:val="af5"/>
          <w:color w:val="000000"/>
        </w:rPr>
        <w:t>п. 4, 5 ч. 1 ст. 93</w:t>
      </w:r>
      <w:r w:rsidRPr="00DC31E0">
        <w:t xml:space="preserve"> Закона N 44-ФЗ (закупки до 600 000,00 руб.).</w:t>
      </w:r>
    </w:p>
    <w:p w:rsidR="002334D1" w:rsidRPr="00FA7E0B" w:rsidRDefault="002334D1" w:rsidP="002334D1">
      <w:pPr>
        <w:tabs>
          <w:tab w:val="left" w:pos="720"/>
        </w:tabs>
        <w:suppressAutoHyphens/>
        <w:spacing w:line="235" w:lineRule="auto"/>
        <w:ind w:firstLine="709"/>
        <w:jc w:val="both"/>
      </w:pPr>
    </w:p>
    <w:p w:rsidR="002334D1" w:rsidRPr="00FA7E0B" w:rsidRDefault="002334D1" w:rsidP="002334D1">
      <w:pPr>
        <w:jc w:val="center"/>
        <w:rPr>
          <w:b/>
        </w:rPr>
      </w:pPr>
      <w:r w:rsidRPr="00FA7E0B">
        <w:rPr>
          <w:b/>
        </w:rPr>
        <w:t>Доступность и открытость муниципальных финансов</w:t>
      </w:r>
    </w:p>
    <w:p w:rsidR="002334D1" w:rsidRPr="008E1282" w:rsidRDefault="002334D1" w:rsidP="002334D1">
      <w:pPr>
        <w:pStyle w:val="ConsPlusNormal"/>
        <w:spacing w:line="233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34D1" w:rsidRDefault="002334D1" w:rsidP="002334D1">
      <w:pPr>
        <w:ind w:firstLine="708"/>
        <w:jc w:val="both"/>
        <w:rPr>
          <w:rFonts w:eastAsia="Calibri"/>
        </w:rPr>
      </w:pPr>
      <w:r w:rsidRPr="00FA7E0B">
        <w:rPr>
          <w:lang w:eastAsia="ar-SA"/>
        </w:rPr>
        <w:t xml:space="preserve">В целях </w:t>
      </w:r>
      <w:proofErr w:type="gramStart"/>
      <w:r w:rsidRPr="00FA7E0B">
        <w:rPr>
          <w:lang w:eastAsia="ar-SA"/>
        </w:rPr>
        <w:t>реализации положений приказа Министерства финансов Российской Федерации</w:t>
      </w:r>
      <w:proofErr w:type="gramEnd"/>
      <w:r w:rsidRPr="00FA7E0B">
        <w:rPr>
          <w:lang w:eastAsia="ar-SA"/>
        </w:rPr>
        <w:t xml:space="preserve"> от 28.12.2016 № 243н «О составе и порядке размещения и предоставления информации на едином портале бюджетной системы Российской Федерации</w:t>
      </w:r>
      <w:r>
        <w:rPr>
          <w:lang w:eastAsia="ar-SA"/>
        </w:rPr>
        <w:t>» ответственными специалистами ф</w:t>
      </w:r>
      <w:r w:rsidRPr="00FA7E0B">
        <w:rPr>
          <w:lang w:eastAsia="ar-SA"/>
        </w:rPr>
        <w:t xml:space="preserve">инансового </w:t>
      </w:r>
      <w:r>
        <w:rPr>
          <w:lang w:eastAsia="ar-SA"/>
        </w:rPr>
        <w:t>органа</w:t>
      </w:r>
      <w:r w:rsidRPr="00FA7E0B">
        <w:rPr>
          <w:lang w:eastAsia="ar-SA"/>
        </w:rPr>
        <w:t xml:space="preserve"> в течение года формировалась и размещалась требуемая информация в государственной интегрированной информационной системе «Электронный бюджет».</w:t>
      </w:r>
      <w:r w:rsidRPr="00FA7E0B">
        <w:rPr>
          <w:rFonts w:eastAsia="Calibri"/>
        </w:rPr>
        <w:t xml:space="preserve"> </w:t>
      </w:r>
    </w:p>
    <w:p w:rsidR="002334D1" w:rsidRDefault="002334D1" w:rsidP="002334D1">
      <w:pPr>
        <w:ind w:firstLine="708"/>
        <w:jc w:val="both"/>
      </w:pPr>
      <w:r w:rsidRPr="00FA7E0B">
        <w:t>Важным приоритетом в деятельности финансового органа является своевременное и качественное формирование проекта бюджета.</w:t>
      </w:r>
    </w:p>
    <w:p w:rsidR="002334D1" w:rsidRPr="008E1282" w:rsidRDefault="002334D1" w:rsidP="002334D1">
      <w:pPr>
        <w:ind w:firstLine="709"/>
        <w:jc w:val="both"/>
      </w:pPr>
      <w:r w:rsidRPr="008E1282">
        <w:t>С целью повышения открытости и доступности финансо</w:t>
      </w:r>
      <w:r>
        <w:t>вой информации для граждан в 2022</w:t>
      </w:r>
      <w:r w:rsidRPr="008E1282">
        <w:t xml:space="preserve"> году на официальном сайте администрации городского поселения Луговой в разделе "Бюджет для граждан" в доступной для граждан форме размещены: </w:t>
      </w:r>
    </w:p>
    <w:p w:rsidR="002334D1" w:rsidRPr="008E1282" w:rsidRDefault="002334D1" w:rsidP="002334D1">
      <w:pPr>
        <w:pStyle w:val="ab"/>
        <w:shd w:val="clear" w:color="auto" w:fill="FFFFFF"/>
        <w:spacing w:before="0" w:beforeAutospacing="0" w:after="0" w:afterAutospacing="0"/>
        <w:ind w:firstLine="709"/>
        <w:jc w:val="both"/>
      </w:pPr>
      <w:r w:rsidRPr="008E1282">
        <w:t xml:space="preserve">- </w:t>
      </w:r>
      <w:r>
        <w:t>презентация о</w:t>
      </w:r>
      <w:r w:rsidRPr="008E1282">
        <w:t>тчет</w:t>
      </w:r>
      <w:r>
        <w:t>а</w:t>
      </w:r>
      <w:r w:rsidRPr="008E1282">
        <w:t xml:space="preserve"> для граждан об исполнении бюджета за 20</w:t>
      </w:r>
      <w:r>
        <w:t>21</w:t>
      </w:r>
      <w:r w:rsidRPr="008E1282">
        <w:t xml:space="preserve"> год</w:t>
      </w:r>
      <w:r>
        <w:t>;</w:t>
      </w:r>
      <w:r w:rsidRPr="008E1282">
        <w:t xml:space="preserve"> </w:t>
      </w:r>
    </w:p>
    <w:p w:rsidR="002334D1" w:rsidRPr="008E1282" w:rsidRDefault="002334D1" w:rsidP="002334D1">
      <w:pPr>
        <w:pStyle w:val="ab"/>
        <w:shd w:val="clear" w:color="auto" w:fill="FFFFFF"/>
        <w:spacing w:before="0" w:beforeAutospacing="0" w:after="0" w:afterAutospacing="0"/>
        <w:ind w:firstLine="709"/>
        <w:jc w:val="both"/>
      </w:pPr>
      <w:r w:rsidRPr="008E1282">
        <w:t xml:space="preserve">- </w:t>
      </w:r>
      <w:r>
        <w:t>б</w:t>
      </w:r>
      <w:r w:rsidRPr="008E1282">
        <w:t>юджет для граждан на основе решения "О бюджете на 20</w:t>
      </w:r>
      <w:r>
        <w:t>22 год и плановый период 2023</w:t>
      </w:r>
      <w:r w:rsidRPr="008E1282">
        <w:t xml:space="preserve"> и 20</w:t>
      </w:r>
      <w:r>
        <w:t>24</w:t>
      </w:r>
      <w:r w:rsidRPr="008E1282">
        <w:t xml:space="preserve"> годов"</w:t>
      </w:r>
      <w:r>
        <w:t>;</w:t>
      </w:r>
    </w:p>
    <w:p w:rsidR="002334D1" w:rsidRPr="008E1282" w:rsidRDefault="002334D1" w:rsidP="002334D1">
      <w:pPr>
        <w:shd w:val="clear" w:color="auto" w:fill="FFFFFF"/>
        <w:ind w:firstLine="709"/>
        <w:jc w:val="both"/>
      </w:pPr>
      <w:r w:rsidRPr="008E1282">
        <w:t xml:space="preserve">- </w:t>
      </w:r>
      <w:r>
        <w:t>п</w:t>
      </w:r>
      <w:r w:rsidRPr="008E1282">
        <w:t>резентация бюджета для граждан на основе проекта решения о бюджете на 20</w:t>
      </w:r>
      <w:r>
        <w:t>22</w:t>
      </w:r>
      <w:r w:rsidRPr="008E1282">
        <w:t xml:space="preserve"> год и плановый период 20</w:t>
      </w:r>
      <w:r>
        <w:t>23</w:t>
      </w:r>
      <w:r w:rsidRPr="008E1282">
        <w:t xml:space="preserve"> и 20</w:t>
      </w:r>
      <w:r>
        <w:t>24</w:t>
      </w:r>
      <w:r w:rsidRPr="008E1282">
        <w:t xml:space="preserve"> годов</w:t>
      </w:r>
      <w:r>
        <w:t>;</w:t>
      </w:r>
    </w:p>
    <w:p w:rsidR="002334D1" w:rsidRDefault="002334D1" w:rsidP="002334D1">
      <w:pPr>
        <w:ind w:firstLine="709"/>
        <w:jc w:val="both"/>
      </w:pPr>
      <w:r>
        <w:t>- е</w:t>
      </w:r>
      <w:r w:rsidRPr="008E1282">
        <w:t xml:space="preserve">жемесячная информация об исполнении бюджета городского поселения </w:t>
      </w:r>
      <w:proofErr w:type="gramStart"/>
      <w:r w:rsidRPr="008E1282">
        <w:t>Луговой</w:t>
      </w:r>
      <w:proofErr w:type="gramEnd"/>
      <w:r>
        <w:t>;</w:t>
      </w:r>
    </w:p>
    <w:p w:rsidR="002334D1" w:rsidRDefault="002334D1" w:rsidP="002334D1">
      <w:pPr>
        <w:ind w:firstLine="709"/>
        <w:jc w:val="both"/>
      </w:pPr>
      <w:r>
        <w:t xml:space="preserve">- реализация проектов </w:t>
      </w:r>
      <w:proofErr w:type="gramStart"/>
      <w:r>
        <w:t>инициативного</w:t>
      </w:r>
      <w:proofErr w:type="gramEnd"/>
      <w:r>
        <w:t xml:space="preserve"> </w:t>
      </w:r>
      <w:proofErr w:type="spellStart"/>
      <w:r>
        <w:t>бюджетирования</w:t>
      </w:r>
      <w:proofErr w:type="spellEnd"/>
      <w:r>
        <w:t>.</w:t>
      </w:r>
    </w:p>
    <w:p w:rsidR="002334D1" w:rsidRPr="00A61DA2" w:rsidRDefault="002334D1" w:rsidP="002334D1">
      <w:pPr>
        <w:ind w:firstLine="708"/>
        <w:jc w:val="both"/>
      </w:pPr>
      <w:r w:rsidRPr="00A61DA2">
        <w:rPr>
          <w:lang w:eastAsia="ar-SA"/>
        </w:rPr>
        <w:t xml:space="preserve">Кроме того, на официальном сайте </w:t>
      </w:r>
      <w:r>
        <w:rPr>
          <w:lang w:eastAsia="ar-SA"/>
        </w:rPr>
        <w:t>а</w:t>
      </w:r>
      <w:r w:rsidRPr="00A61DA2">
        <w:rPr>
          <w:lang w:eastAsia="ar-SA"/>
        </w:rPr>
        <w:t xml:space="preserve">дминистрации </w:t>
      </w:r>
      <w:r>
        <w:rPr>
          <w:lang w:eastAsia="ar-SA"/>
        </w:rPr>
        <w:t>городского поселения Луговой</w:t>
      </w:r>
      <w:r w:rsidRPr="00A61DA2">
        <w:rPr>
          <w:lang w:eastAsia="ar-SA"/>
        </w:rPr>
        <w:t xml:space="preserve"> размещена информация о нормативных правовых актах, касающихся бюджетного процесса, информация о муниципальных программах и фактических результатах их реализации за отчетный финансовый год</w:t>
      </w:r>
      <w:r>
        <w:rPr>
          <w:lang w:eastAsia="ar-SA"/>
        </w:rPr>
        <w:t xml:space="preserve"> </w:t>
      </w:r>
      <w:r w:rsidRPr="00A61DA2">
        <w:t xml:space="preserve">и прочая информация. </w:t>
      </w:r>
    </w:p>
    <w:p w:rsidR="002334D1" w:rsidRDefault="002334D1" w:rsidP="002334D1">
      <w:pPr>
        <w:ind w:firstLine="709"/>
        <w:jc w:val="both"/>
      </w:pPr>
      <w:r>
        <w:t xml:space="preserve">Ведется раздел «Финансовая грамотность», на которой размещены </w:t>
      </w:r>
      <w:proofErr w:type="spellStart"/>
      <w:r>
        <w:t>трекеры</w:t>
      </w:r>
      <w:proofErr w:type="spellEnd"/>
      <w:r>
        <w:t xml:space="preserve"> и брошюры по финансовой грамотности населения.</w:t>
      </w:r>
    </w:p>
    <w:p w:rsidR="002334D1" w:rsidRPr="00FA7E0B" w:rsidRDefault="002334D1" w:rsidP="002334D1">
      <w:pPr>
        <w:ind w:firstLine="708"/>
        <w:jc w:val="both"/>
        <w:rPr>
          <w:lang w:eastAsia="ar-SA"/>
        </w:rPr>
      </w:pPr>
      <w:r w:rsidRPr="00FA7E0B">
        <w:rPr>
          <w:lang w:eastAsia="ar-SA"/>
        </w:rPr>
        <w:t xml:space="preserve">В 2022 году была продолжена работа по обеспечению наиболее полного размещения на официальном сайте Федерального Казначейства Российской Федерации </w:t>
      </w:r>
      <w:proofErr w:type="spellStart"/>
      <w:r w:rsidRPr="00FA7E0B">
        <w:rPr>
          <w:lang w:eastAsia="ar-SA"/>
        </w:rPr>
        <w:t>www.bus.gov.ru</w:t>
      </w:r>
      <w:proofErr w:type="spellEnd"/>
      <w:r w:rsidRPr="00FA7E0B">
        <w:rPr>
          <w:lang w:eastAsia="ar-SA"/>
        </w:rPr>
        <w:t xml:space="preserve"> в информационной телекоммуникационной сети «Интернет» сведений о деятельности муниципальных учреждений (далее – официальный сайт). Показатели по размещению информации об учреждениях за 2021 год составили  100%.</w:t>
      </w:r>
    </w:p>
    <w:p w:rsidR="002334D1" w:rsidRDefault="002334D1" w:rsidP="002334D1">
      <w:pPr>
        <w:ind w:firstLine="709"/>
        <w:jc w:val="both"/>
      </w:pPr>
    </w:p>
    <w:p w:rsidR="002334D1" w:rsidRDefault="002334D1" w:rsidP="002334D1">
      <w:pPr>
        <w:jc w:val="center"/>
        <w:rPr>
          <w:b/>
        </w:rPr>
      </w:pPr>
      <w:r w:rsidRPr="00AC0222">
        <w:rPr>
          <w:b/>
        </w:rPr>
        <w:t>Организация межбюджетных отношений</w:t>
      </w:r>
    </w:p>
    <w:p w:rsidR="002334D1" w:rsidRPr="00AC0222" w:rsidRDefault="002334D1" w:rsidP="002334D1">
      <w:pPr>
        <w:jc w:val="center"/>
        <w:rPr>
          <w:b/>
        </w:rPr>
      </w:pPr>
    </w:p>
    <w:p w:rsidR="002334D1" w:rsidRPr="00AC0222" w:rsidRDefault="002334D1" w:rsidP="002334D1">
      <w:pPr>
        <w:autoSpaceDE w:val="0"/>
        <w:autoSpaceDN w:val="0"/>
        <w:adjustRightInd w:val="0"/>
        <w:ind w:firstLine="540"/>
        <w:jc w:val="both"/>
      </w:pPr>
      <w:r w:rsidRPr="00AC0222">
        <w:t>В 202</w:t>
      </w:r>
      <w:r>
        <w:t>2</w:t>
      </w:r>
      <w:r w:rsidRPr="00AC0222">
        <w:t xml:space="preserve"> году с Комитетом по финансам и налоговой политике администрации </w:t>
      </w:r>
      <w:proofErr w:type="spellStart"/>
      <w:r w:rsidRPr="00AC0222">
        <w:t>Кондинского</w:t>
      </w:r>
      <w:proofErr w:type="spellEnd"/>
      <w:r w:rsidRPr="00AC0222">
        <w:t xml:space="preserve"> района  заключено Соглашение о мерах по социально-экономическому развитию и оздоровлению финансов </w:t>
      </w:r>
      <w:r>
        <w:t>городского</w:t>
      </w:r>
      <w:r w:rsidRPr="00AC0222">
        <w:t xml:space="preserve"> поселения </w:t>
      </w:r>
      <w:r>
        <w:t>Луговой</w:t>
      </w:r>
      <w:r w:rsidRPr="00AC0222">
        <w:t>. Все обязательства, установленные настоящим соглашением, выполнены.</w:t>
      </w:r>
    </w:p>
    <w:p w:rsidR="002334D1" w:rsidRDefault="002334D1" w:rsidP="002334D1">
      <w:pPr>
        <w:autoSpaceDE w:val="0"/>
        <w:autoSpaceDN w:val="0"/>
        <w:adjustRightInd w:val="0"/>
        <w:ind w:firstLine="540"/>
        <w:jc w:val="both"/>
      </w:pPr>
      <w:r>
        <w:t>Е</w:t>
      </w:r>
      <w:r w:rsidRPr="00AC0222">
        <w:t xml:space="preserve">жемесячно проводится мониторинг соблюдения норматива формирования расходов на содержание органов местного самоуправления городских и сельских поселений </w:t>
      </w:r>
      <w:proofErr w:type="spellStart"/>
      <w:r w:rsidRPr="00AC0222">
        <w:t>Кондинского</w:t>
      </w:r>
      <w:proofErr w:type="spellEnd"/>
      <w:r w:rsidRPr="00AC0222">
        <w:t xml:space="preserve"> района. </w:t>
      </w:r>
    </w:p>
    <w:p w:rsidR="002334D1" w:rsidRPr="00AC0222" w:rsidRDefault="002334D1" w:rsidP="002334D1">
      <w:pPr>
        <w:autoSpaceDE w:val="0"/>
        <w:autoSpaceDN w:val="0"/>
        <w:adjustRightInd w:val="0"/>
        <w:ind w:firstLine="540"/>
        <w:jc w:val="both"/>
      </w:pPr>
    </w:p>
    <w:p w:rsidR="002334D1" w:rsidRDefault="002334D1" w:rsidP="002334D1">
      <w:pPr>
        <w:jc w:val="center"/>
        <w:rPr>
          <w:b/>
        </w:rPr>
      </w:pPr>
      <w:r w:rsidRPr="00D14324">
        <w:rPr>
          <w:b/>
        </w:rPr>
        <w:lastRenderedPageBreak/>
        <w:t>Осуществление муниципального финансового контроля</w:t>
      </w:r>
      <w:r>
        <w:rPr>
          <w:b/>
        </w:rPr>
        <w:t xml:space="preserve"> (в пределах полномочий)</w:t>
      </w:r>
    </w:p>
    <w:p w:rsidR="002334D1" w:rsidRPr="00D14324" w:rsidRDefault="002334D1" w:rsidP="002334D1">
      <w:pPr>
        <w:jc w:val="center"/>
        <w:rPr>
          <w:b/>
        </w:rPr>
      </w:pPr>
    </w:p>
    <w:p w:rsidR="002334D1" w:rsidRDefault="002334D1" w:rsidP="002334D1">
      <w:pPr>
        <w:ind w:firstLine="709"/>
        <w:jc w:val="both"/>
      </w:pPr>
      <w:r w:rsidRPr="00D14324">
        <w:t xml:space="preserve">Контрольные мероприятия </w:t>
      </w:r>
      <w:r>
        <w:t xml:space="preserve">за исполнением бюджета в рамках выделенных бюджетных ассигнованиях, лимитов, а также принятых бюджетных обязательствах </w:t>
      </w:r>
      <w:r w:rsidRPr="00D14324">
        <w:t>осуществля</w:t>
      </w:r>
      <w:r>
        <w:t>ются ежедневно через программу АС: «Бюджет поселения».</w:t>
      </w:r>
    </w:p>
    <w:p w:rsidR="002334D1" w:rsidRPr="00D12980" w:rsidRDefault="002334D1" w:rsidP="002334D1">
      <w:pPr>
        <w:ind w:firstLine="709"/>
        <w:jc w:val="both"/>
      </w:pPr>
      <w:r>
        <w:t xml:space="preserve">Ежеквартально проводится анализ и сопоставление фактических финансовых результатов с </w:t>
      </w:r>
      <w:proofErr w:type="gramStart"/>
      <w:r>
        <w:t>прогнозируемыми</w:t>
      </w:r>
      <w:proofErr w:type="gramEnd"/>
      <w:r>
        <w:t>, а также сравнение с предыдущим периодом.</w:t>
      </w:r>
    </w:p>
    <w:p w:rsidR="002334D1" w:rsidRDefault="002334D1" w:rsidP="002334D1">
      <w:pPr>
        <w:ind w:firstLine="567"/>
        <w:jc w:val="both"/>
      </w:pPr>
    </w:p>
    <w:p w:rsidR="002334D1" w:rsidRDefault="002334D1" w:rsidP="002334D1">
      <w:pPr>
        <w:tabs>
          <w:tab w:val="left" w:pos="720"/>
        </w:tabs>
        <w:suppressAutoHyphens/>
        <w:spacing w:line="235" w:lineRule="auto"/>
        <w:ind w:firstLine="709"/>
        <w:jc w:val="center"/>
        <w:rPr>
          <w:b/>
          <w:bCs/>
        </w:rPr>
      </w:pPr>
      <w:r w:rsidRPr="00973C3A">
        <w:rPr>
          <w:b/>
          <w:bCs/>
        </w:rPr>
        <w:t>Организационные мероприятия</w:t>
      </w:r>
    </w:p>
    <w:p w:rsidR="002334D1" w:rsidRDefault="002334D1" w:rsidP="002334D1">
      <w:pPr>
        <w:shd w:val="clear" w:color="auto" w:fill="FFFFFF"/>
        <w:tabs>
          <w:tab w:val="left" w:pos="1134"/>
          <w:tab w:val="left" w:pos="1190"/>
        </w:tabs>
        <w:ind w:firstLine="709"/>
        <w:jc w:val="both"/>
      </w:pPr>
    </w:p>
    <w:p w:rsidR="002334D1" w:rsidRPr="008E1282" w:rsidRDefault="002334D1" w:rsidP="002334D1">
      <w:pPr>
        <w:shd w:val="clear" w:color="auto" w:fill="FFFFFF"/>
        <w:tabs>
          <w:tab w:val="left" w:pos="1134"/>
          <w:tab w:val="left" w:pos="1190"/>
        </w:tabs>
        <w:ind w:firstLine="709"/>
        <w:jc w:val="both"/>
      </w:pPr>
      <w:r w:rsidRPr="008E1282">
        <w:t>В 20</w:t>
      </w:r>
      <w:r>
        <w:t>22</w:t>
      </w:r>
      <w:r w:rsidRPr="008E1282">
        <w:t xml:space="preserve"> году </w:t>
      </w:r>
      <w:r w:rsidRPr="008E1282">
        <w:rPr>
          <w:shd w:val="clear" w:color="auto" w:fill="FFFFFF"/>
        </w:rPr>
        <w:t xml:space="preserve">за многолетний </w:t>
      </w:r>
      <w:r>
        <w:rPr>
          <w:shd w:val="clear" w:color="auto" w:fill="FFFFFF"/>
        </w:rPr>
        <w:t xml:space="preserve">добросовестный труд и </w:t>
      </w:r>
      <w:r w:rsidRPr="008E1282">
        <w:rPr>
          <w:shd w:val="clear" w:color="auto" w:fill="FFFFFF"/>
        </w:rPr>
        <w:t xml:space="preserve">в связи с празднованием </w:t>
      </w:r>
      <w:r>
        <w:rPr>
          <w:shd w:val="clear" w:color="auto" w:fill="FFFFFF"/>
        </w:rPr>
        <w:t>220-летия со дня образования финансовой системы Российской Федерации</w:t>
      </w:r>
      <w:r w:rsidRPr="008E1282">
        <w:rPr>
          <w:shd w:val="clear" w:color="auto" w:fill="FFFFFF"/>
        </w:rPr>
        <w:t xml:space="preserve"> </w:t>
      </w:r>
      <w:r w:rsidRPr="008E1282">
        <w:t>поощрено:</w:t>
      </w:r>
    </w:p>
    <w:p w:rsidR="002334D1" w:rsidRDefault="002334D1" w:rsidP="002334D1">
      <w:pPr>
        <w:ind w:firstLine="709"/>
        <w:jc w:val="both"/>
      </w:pPr>
      <w:r>
        <w:rPr>
          <w:shd w:val="clear" w:color="auto" w:fill="FFFFFF"/>
        </w:rPr>
        <w:t xml:space="preserve">Почетной грамотой Департамента финансов Ханты-Мансийского автономного </w:t>
      </w:r>
      <w:proofErr w:type="spellStart"/>
      <w:r>
        <w:rPr>
          <w:shd w:val="clear" w:color="auto" w:fill="FFFFFF"/>
        </w:rPr>
        <w:t>округа-Югры</w:t>
      </w:r>
      <w:proofErr w:type="spellEnd"/>
      <w:r w:rsidRPr="008E1282">
        <w:rPr>
          <w:shd w:val="clear" w:color="auto" w:fill="FFFFFF"/>
        </w:rPr>
        <w:t xml:space="preserve"> </w:t>
      </w:r>
      <w:r w:rsidRPr="008E1282">
        <w:t>– 1 человек;</w:t>
      </w:r>
    </w:p>
    <w:p w:rsidR="002334D1" w:rsidRPr="008E1282" w:rsidRDefault="002334D1" w:rsidP="002334D1">
      <w:pPr>
        <w:ind w:firstLine="709"/>
        <w:jc w:val="both"/>
        <w:rPr>
          <w:shd w:val="clear" w:color="auto" w:fill="FFFFFF"/>
        </w:rPr>
      </w:pPr>
      <w:r w:rsidRPr="008E1282">
        <w:rPr>
          <w:shd w:val="clear" w:color="auto" w:fill="FFFFFF"/>
        </w:rPr>
        <w:t xml:space="preserve">Почетной грамотой Главы </w:t>
      </w:r>
      <w:proofErr w:type="spellStart"/>
      <w:r w:rsidRPr="008E1282">
        <w:rPr>
          <w:shd w:val="clear" w:color="auto" w:fill="FFFFFF"/>
        </w:rPr>
        <w:t>Кондинского</w:t>
      </w:r>
      <w:proofErr w:type="spellEnd"/>
      <w:r w:rsidRPr="008E1282">
        <w:rPr>
          <w:shd w:val="clear" w:color="auto" w:fill="FFFFFF"/>
        </w:rPr>
        <w:t xml:space="preserve"> района</w:t>
      </w:r>
      <w:r>
        <w:rPr>
          <w:shd w:val="clear" w:color="auto" w:fill="FFFFFF"/>
        </w:rPr>
        <w:t xml:space="preserve"> – 2</w:t>
      </w:r>
      <w:r w:rsidRPr="008E1282">
        <w:rPr>
          <w:shd w:val="clear" w:color="auto" w:fill="FFFFFF"/>
        </w:rPr>
        <w:t xml:space="preserve"> человек</w:t>
      </w:r>
      <w:r>
        <w:rPr>
          <w:shd w:val="clear" w:color="auto" w:fill="FFFFFF"/>
        </w:rPr>
        <w:t>а</w:t>
      </w:r>
      <w:r w:rsidRPr="008E1282">
        <w:rPr>
          <w:shd w:val="clear" w:color="auto" w:fill="FFFFFF"/>
        </w:rPr>
        <w:t>;</w:t>
      </w:r>
    </w:p>
    <w:p w:rsidR="002334D1" w:rsidRPr="008E1282" w:rsidRDefault="002334D1" w:rsidP="002334D1">
      <w:pPr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>Благодарственным письмом</w:t>
      </w:r>
      <w:r w:rsidRPr="008E1282">
        <w:rPr>
          <w:shd w:val="clear" w:color="auto" w:fill="FFFFFF"/>
        </w:rPr>
        <w:t xml:space="preserve"> администрации городского поселения Луговой </w:t>
      </w:r>
      <w:r w:rsidRPr="008E1282">
        <w:t xml:space="preserve">– </w:t>
      </w:r>
      <w:r>
        <w:t>3</w:t>
      </w:r>
      <w:r w:rsidRPr="008E1282">
        <w:t xml:space="preserve"> человек</w:t>
      </w:r>
      <w:r>
        <w:t>а</w:t>
      </w:r>
      <w:r w:rsidRPr="008E1282">
        <w:t>;</w:t>
      </w:r>
    </w:p>
    <w:p w:rsidR="002334D1" w:rsidRPr="008E1282" w:rsidRDefault="002334D1" w:rsidP="002334D1">
      <w:pPr>
        <w:ind w:firstLine="709"/>
        <w:jc w:val="both"/>
      </w:pPr>
      <w:r>
        <w:rPr>
          <w:shd w:val="clear" w:color="auto" w:fill="FFFFFF"/>
        </w:rPr>
        <w:t>Почетной грамотой Института профессиональных бухгалтеров и аудиторов России</w:t>
      </w:r>
      <w:r w:rsidRPr="008E1282">
        <w:rPr>
          <w:shd w:val="clear" w:color="auto" w:fill="FFFFFF"/>
        </w:rPr>
        <w:t xml:space="preserve"> </w:t>
      </w:r>
      <w:r w:rsidRPr="008E1282">
        <w:t xml:space="preserve">– </w:t>
      </w:r>
      <w:r>
        <w:t>2</w:t>
      </w:r>
      <w:r w:rsidRPr="008E1282">
        <w:t xml:space="preserve"> человек</w:t>
      </w:r>
      <w:r>
        <w:t>а.</w:t>
      </w:r>
    </w:p>
    <w:p w:rsidR="002334D1" w:rsidRPr="008E1282" w:rsidRDefault="002334D1" w:rsidP="002334D1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8E1282">
        <w:rPr>
          <w:color w:val="000000"/>
        </w:rPr>
        <w:t>Проведение масштабных реформ в бюджетной сфере, повышение качества управления муниципальными финансами невозможно без постоянного повышения квалификации работников.</w:t>
      </w:r>
    </w:p>
    <w:p w:rsidR="002334D1" w:rsidRPr="008E1282" w:rsidRDefault="002334D1" w:rsidP="002334D1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8E1282">
        <w:rPr>
          <w:color w:val="000000"/>
        </w:rPr>
        <w:t>В 20</w:t>
      </w:r>
      <w:r>
        <w:rPr>
          <w:color w:val="000000"/>
        </w:rPr>
        <w:t>22</w:t>
      </w:r>
      <w:r w:rsidRPr="008E1282">
        <w:rPr>
          <w:color w:val="000000"/>
        </w:rPr>
        <w:t xml:space="preserve"> году специалисты </w:t>
      </w:r>
      <w:r>
        <w:rPr>
          <w:color w:val="000000"/>
        </w:rPr>
        <w:t>финансового органа</w:t>
      </w:r>
      <w:r w:rsidRPr="008E1282">
        <w:rPr>
          <w:color w:val="000000"/>
        </w:rPr>
        <w:t xml:space="preserve"> принимали участие в </w:t>
      </w:r>
      <w:r>
        <w:rPr>
          <w:color w:val="000000"/>
        </w:rPr>
        <w:t>двух</w:t>
      </w:r>
      <w:r w:rsidRPr="008E1282">
        <w:rPr>
          <w:color w:val="000000"/>
        </w:rPr>
        <w:t xml:space="preserve"> семинарах. Повысили квалификацию </w:t>
      </w:r>
      <w:r>
        <w:rPr>
          <w:color w:val="000000"/>
        </w:rPr>
        <w:t>2</w:t>
      </w:r>
      <w:r w:rsidRPr="008E1282">
        <w:t xml:space="preserve"> специалиста по курсу «</w:t>
      </w:r>
      <w:r>
        <w:t xml:space="preserve">Финансовая грамотность в </w:t>
      </w:r>
      <w:proofErr w:type="spellStart"/>
      <w:r>
        <w:t>медиапространстве</w:t>
      </w:r>
      <w:proofErr w:type="spellEnd"/>
      <w:r w:rsidRPr="008E1282">
        <w:t>»</w:t>
      </w:r>
    </w:p>
    <w:p w:rsidR="002334D1" w:rsidRPr="00973C3A" w:rsidRDefault="002334D1" w:rsidP="002334D1">
      <w:pPr>
        <w:tabs>
          <w:tab w:val="left" w:pos="720"/>
        </w:tabs>
        <w:suppressAutoHyphens/>
        <w:spacing w:line="235" w:lineRule="auto"/>
        <w:ind w:firstLine="709"/>
        <w:jc w:val="both"/>
      </w:pPr>
    </w:p>
    <w:p w:rsidR="002334D1" w:rsidRPr="008E1282" w:rsidRDefault="002334D1" w:rsidP="002334D1">
      <w:pPr>
        <w:tabs>
          <w:tab w:val="left" w:pos="720"/>
        </w:tabs>
        <w:suppressAutoHyphens/>
        <w:spacing w:line="240" w:lineRule="exact"/>
        <w:jc w:val="both"/>
      </w:pPr>
      <w:r w:rsidRPr="008E1282">
        <w:t xml:space="preserve">Заведующий </w:t>
      </w:r>
    </w:p>
    <w:p w:rsidR="002334D1" w:rsidRPr="00C22F92" w:rsidRDefault="002334D1" w:rsidP="002334D1">
      <w:pPr>
        <w:tabs>
          <w:tab w:val="left" w:pos="720"/>
        </w:tabs>
        <w:suppressAutoHyphens/>
        <w:spacing w:line="240" w:lineRule="exact"/>
        <w:jc w:val="both"/>
        <w:rPr>
          <w:sz w:val="28"/>
          <w:szCs w:val="28"/>
        </w:rPr>
      </w:pPr>
      <w:r w:rsidRPr="008E1282">
        <w:t xml:space="preserve">сектором финансов и экономики         </w:t>
      </w:r>
      <w:r>
        <w:t xml:space="preserve">                         </w:t>
      </w:r>
      <w:r w:rsidRPr="008E1282">
        <w:t xml:space="preserve">                                     Е.А. Митюшк</w:t>
      </w:r>
      <w:r w:rsidRPr="00643FB7">
        <w:t>ина</w:t>
      </w:r>
    </w:p>
    <w:p w:rsidR="0062083C" w:rsidRPr="008E1282" w:rsidRDefault="0062083C" w:rsidP="0062083C">
      <w:pPr>
        <w:pStyle w:val="a3"/>
        <w:spacing w:line="240" w:lineRule="auto"/>
        <w:ind w:firstLine="709"/>
      </w:pPr>
    </w:p>
    <w:sectPr w:rsidR="0062083C" w:rsidRPr="008E1282" w:rsidSect="007E4B7B">
      <w:headerReference w:type="default" r:id="rId8"/>
      <w:pgSz w:w="11906" w:h="16838"/>
      <w:pgMar w:top="1134" w:right="424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2244" w:rsidRDefault="00DA2244" w:rsidP="007E4B7B">
      <w:r>
        <w:separator/>
      </w:r>
    </w:p>
  </w:endnote>
  <w:endnote w:type="continuationSeparator" w:id="0">
    <w:p w:rsidR="00DA2244" w:rsidRDefault="00DA2244" w:rsidP="007E4B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2244" w:rsidRDefault="00DA2244" w:rsidP="007E4B7B">
      <w:r>
        <w:separator/>
      </w:r>
    </w:p>
  </w:footnote>
  <w:footnote w:type="continuationSeparator" w:id="0">
    <w:p w:rsidR="00DA2244" w:rsidRDefault="00DA2244" w:rsidP="007E4B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152B" w:rsidRDefault="0081152B">
    <w:pPr>
      <w:pStyle w:val="af0"/>
      <w:jc w:val="right"/>
    </w:pPr>
  </w:p>
  <w:p w:rsidR="0081152B" w:rsidRDefault="0081152B">
    <w:pPr>
      <w:pStyle w:val="af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92DCC"/>
    <w:multiLevelType w:val="hybridMultilevel"/>
    <w:tmpl w:val="EFFA10F8"/>
    <w:lvl w:ilvl="0" w:tplc="E1FC0ADC">
      <w:start w:val="1"/>
      <w:numFmt w:val="upperRoman"/>
      <w:lvlText w:val="%1."/>
      <w:lvlJc w:val="left"/>
      <w:pPr>
        <w:ind w:left="161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70" w:hanging="360"/>
      </w:pPr>
    </w:lvl>
    <w:lvl w:ilvl="2" w:tplc="0419001B" w:tentative="1">
      <w:start w:val="1"/>
      <w:numFmt w:val="lowerRoman"/>
      <w:lvlText w:val="%3."/>
      <w:lvlJc w:val="right"/>
      <w:pPr>
        <w:ind w:left="2690" w:hanging="180"/>
      </w:pPr>
    </w:lvl>
    <w:lvl w:ilvl="3" w:tplc="0419000F" w:tentative="1">
      <w:start w:val="1"/>
      <w:numFmt w:val="decimal"/>
      <w:lvlText w:val="%4."/>
      <w:lvlJc w:val="left"/>
      <w:pPr>
        <w:ind w:left="3410" w:hanging="360"/>
      </w:pPr>
    </w:lvl>
    <w:lvl w:ilvl="4" w:tplc="04190019" w:tentative="1">
      <w:start w:val="1"/>
      <w:numFmt w:val="lowerLetter"/>
      <w:lvlText w:val="%5."/>
      <w:lvlJc w:val="left"/>
      <w:pPr>
        <w:ind w:left="4130" w:hanging="360"/>
      </w:pPr>
    </w:lvl>
    <w:lvl w:ilvl="5" w:tplc="0419001B" w:tentative="1">
      <w:start w:val="1"/>
      <w:numFmt w:val="lowerRoman"/>
      <w:lvlText w:val="%6."/>
      <w:lvlJc w:val="right"/>
      <w:pPr>
        <w:ind w:left="4850" w:hanging="180"/>
      </w:pPr>
    </w:lvl>
    <w:lvl w:ilvl="6" w:tplc="0419000F" w:tentative="1">
      <w:start w:val="1"/>
      <w:numFmt w:val="decimal"/>
      <w:lvlText w:val="%7."/>
      <w:lvlJc w:val="left"/>
      <w:pPr>
        <w:ind w:left="5570" w:hanging="360"/>
      </w:pPr>
    </w:lvl>
    <w:lvl w:ilvl="7" w:tplc="04190019" w:tentative="1">
      <w:start w:val="1"/>
      <w:numFmt w:val="lowerLetter"/>
      <w:lvlText w:val="%8."/>
      <w:lvlJc w:val="left"/>
      <w:pPr>
        <w:ind w:left="6290" w:hanging="360"/>
      </w:pPr>
    </w:lvl>
    <w:lvl w:ilvl="8" w:tplc="0419001B" w:tentative="1">
      <w:start w:val="1"/>
      <w:numFmt w:val="lowerRoman"/>
      <w:lvlText w:val="%9."/>
      <w:lvlJc w:val="right"/>
      <w:pPr>
        <w:ind w:left="7010" w:hanging="180"/>
      </w:pPr>
    </w:lvl>
  </w:abstractNum>
  <w:abstractNum w:abstractNumId="1">
    <w:nsid w:val="0CDF69E5"/>
    <w:multiLevelType w:val="multilevel"/>
    <w:tmpl w:val="891EA4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960"/>
        </w:tabs>
        <w:ind w:left="960" w:hanging="60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ascii="Courier New" w:hAnsi="Courier New" w:cs="Courier New" w:hint="default"/>
        <w:sz w:val="20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ascii="Courier New" w:hAnsi="Courier New" w:cs="Courier New" w:hint="default"/>
        <w:sz w:val="20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ascii="Courier New" w:hAnsi="Courier New" w:cs="Courier New" w:hint="default"/>
        <w:sz w:val="20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ascii="Courier New" w:hAnsi="Courier New" w:cs="Courier New"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ascii="Courier New" w:hAnsi="Courier New" w:cs="Courier New"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ascii="Courier New" w:hAnsi="Courier New" w:cs="Courier New"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ascii="Courier New" w:hAnsi="Courier New" w:cs="Courier New" w:hint="default"/>
        <w:sz w:val="20"/>
      </w:rPr>
    </w:lvl>
  </w:abstractNum>
  <w:abstractNum w:abstractNumId="2">
    <w:nsid w:val="277B4780"/>
    <w:multiLevelType w:val="hybridMultilevel"/>
    <w:tmpl w:val="8A76363C"/>
    <w:lvl w:ilvl="0" w:tplc="0419000F">
      <w:start w:val="1"/>
      <w:numFmt w:val="decimal"/>
      <w:lvlText w:val="%1."/>
      <w:lvlJc w:val="left"/>
      <w:pPr>
        <w:ind w:left="2064" w:hanging="360"/>
      </w:pPr>
    </w:lvl>
    <w:lvl w:ilvl="1" w:tplc="04190019">
      <w:start w:val="1"/>
      <w:numFmt w:val="lowerLetter"/>
      <w:lvlText w:val="%2."/>
      <w:lvlJc w:val="left"/>
      <w:pPr>
        <w:ind w:left="2784" w:hanging="360"/>
      </w:pPr>
    </w:lvl>
    <w:lvl w:ilvl="2" w:tplc="0419001B" w:tentative="1">
      <w:start w:val="1"/>
      <w:numFmt w:val="lowerRoman"/>
      <w:lvlText w:val="%3."/>
      <w:lvlJc w:val="right"/>
      <w:pPr>
        <w:ind w:left="3504" w:hanging="180"/>
      </w:pPr>
    </w:lvl>
    <w:lvl w:ilvl="3" w:tplc="0419000F" w:tentative="1">
      <w:start w:val="1"/>
      <w:numFmt w:val="decimal"/>
      <w:lvlText w:val="%4."/>
      <w:lvlJc w:val="left"/>
      <w:pPr>
        <w:ind w:left="4224" w:hanging="360"/>
      </w:pPr>
    </w:lvl>
    <w:lvl w:ilvl="4" w:tplc="04190019" w:tentative="1">
      <w:start w:val="1"/>
      <w:numFmt w:val="lowerLetter"/>
      <w:lvlText w:val="%5."/>
      <w:lvlJc w:val="left"/>
      <w:pPr>
        <w:ind w:left="4944" w:hanging="360"/>
      </w:pPr>
    </w:lvl>
    <w:lvl w:ilvl="5" w:tplc="0419001B" w:tentative="1">
      <w:start w:val="1"/>
      <w:numFmt w:val="lowerRoman"/>
      <w:lvlText w:val="%6."/>
      <w:lvlJc w:val="right"/>
      <w:pPr>
        <w:ind w:left="5664" w:hanging="180"/>
      </w:pPr>
    </w:lvl>
    <w:lvl w:ilvl="6" w:tplc="0419000F" w:tentative="1">
      <w:start w:val="1"/>
      <w:numFmt w:val="decimal"/>
      <w:lvlText w:val="%7."/>
      <w:lvlJc w:val="left"/>
      <w:pPr>
        <w:ind w:left="6384" w:hanging="360"/>
      </w:pPr>
    </w:lvl>
    <w:lvl w:ilvl="7" w:tplc="04190019" w:tentative="1">
      <w:start w:val="1"/>
      <w:numFmt w:val="lowerLetter"/>
      <w:lvlText w:val="%8."/>
      <w:lvlJc w:val="left"/>
      <w:pPr>
        <w:ind w:left="7104" w:hanging="360"/>
      </w:pPr>
    </w:lvl>
    <w:lvl w:ilvl="8" w:tplc="0419001B" w:tentative="1">
      <w:start w:val="1"/>
      <w:numFmt w:val="lowerRoman"/>
      <w:lvlText w:val="%9."/>
      <w:lvlJc w:val="right"/>
      <w:pPr>
        <w:ind w:left="7824" w:hanging="180"/>
      </w:pPr>
    </w:lvl>
  </w:abstractNum>
  <w:abstractNum w:abstractNumId="3">
    <w:nsid w:val="45C42158"/>
    <w:multiLevelType w:val="hybridMultilevel"/>
    <w:tmpl w:val="0284DB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17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60704"/>
    <w:rsid w:val="00013568"/>
    <w:rsid w:val="00040B50"/>
    <w:rsid w:val="00064FD7"/>
    <w:rsid w:val="000719C1"/>
    <w:rsid w:val="000B06FE"/>
    <w:rsid w:val="000B3886"/>
    <w:rsid w:val="000B3ADA"/>
    <w:rsid w:val="000B45BC"/>
    <w:rsid w:val="000D1A19"/>
    <w:rsid w:val="000D7DDF"/>
    <w:rsid w:val="000F157E"/>
    <w:rsid w:val="0010254A"/>
    <w:rsid w:val="00126E96"/>
    <w:rsid w:val="0013799E"/>
    <w:rsid w:val="0015533F"/>
    <w:rsid w:val="00155407"/>
    <w:rsid w:val="00155C95"/>
    <w:rsid w:val="00190DF7"/>
    <w:rsid w:val="0019104D"/>
    <w:rsid w:val="001913F9"/>
    <w:rsid w:val="001A17F5"/>
    <w:rsid w:val="001A2142"/>
    <w:rsid w:val="001B328C"/>
    <w:rsid w:val="001C67C5"/>
    <w:rsid w:val="001D0915"/>
    <w:rsid w:val="001D1AF9"/>
    <w:rsid w:val="001F6D75"/>
    <w:rsid w:val="00204142"/>
    <w:rsid w:val="00205586"/>
    <w:rsid w:val="00226CDD"/>
    <w:rsid w:val="00230781"/>
    <w:rsid w:val="00231E49"/>
    <w:rsid w:val="00232A4E"/>
    <w:rsid w:val="002334D1"/>
    <w:rsid w:val="00241B8C"/>
    <w:rsid w:val="00242BF3"/>
    <w:rsid w:val="00243BDE"/>
    <w:rsid w:val="00244D9C"/>
    <w:rsid w:val="0025010D"/>
    <w:rsid w:val="00253A77"/>
    <w:rsid w:val="00260704"/>
    <w:rsid w:val="00262E3D"/>
    <w:rsid w:val="00297618"/>
    <w:rsid w:val="002B1444"/>
    <w:rsid w:val="002B2926"/>
    <w:rsid w:val="002C0767"/>
    <w:rsid w:val="002C1D1E"/>
    <w:rsid w:val="002C2556"/>
    <w:rsid w:val="002C35A4"/>
    <w:rsid w:val="002C50C7"/>
    <w:rsid w:val="002C5991"/>
    <w:rsid w:val="002D2304"/>
    <w:rsid w:val="002D6F76"/>
    <w:rsid w:val="002F1561"/>
    <w:rsid w:val="002F3120"/>
    <w:rsid w:val="002F7C35"/>
    <w:rsid w:val="00303A2B"/>
    <w:rsid w:val="00310775"/>
    <w:rsid w:val="00311CE9"/>
    <w:rsid w:val="003160F6"/>
    <w:rsid w:val="003463F2"/>
    <w:rsid w:val="00351893"/>
    <w:rsid w:val="00351A61"/>
    <w:rsid w:val="003754B0"/>
    <w:rsid w:val="003778B2"/>
    <w:rsid w:val="003926D8"/>
    <w:rsid w:val="00397A70"/>
    <w:rsid w:val="003A12B2"/>
    <w:rsid w:val="003A6038"/>
    <w:rsid w:val="003D097B"/>
    <w:rsid w:val="003D421D"/>
    <w:rsid w:val="003E1704"/>
    <w:rsid w:val="003F18A2"/>
    <w:rsid w:val="004041B1"/>
    <w:rsid w:val="00404CF3"/>
    <w:rsid w:val="0040574F"/>
    <w:rsid w:val="0040577C"/>
    <w:rsid w:val="0040696B"/>
    <w:rsid w:val="00424287"/>
    <w:rsid w:val="00426B31"/>
    <w:rsid w:val="004337A8"/>
    <w:rsid w:val="00441291"/>
    <w:rsid w:val="00445871"/>
    <w:rsid w:val="00450C6F"/>
    <w:rsid w:val="00461AEA"/>
    <w:rsid w:val="004670DC"/>
    <w:rsid w:val="00483C55"/>
    <w:rsid w:val="00483D46"/>
    <w:rsid w:val="00493E4C"/>
    <w:rsid w:val="004967B6"/>
    <w:rsid w:val="00496EC4"/>
    <w:rsid w:val="004B770F"/>
    <w:rsid w:val="004C1F7E"/>
    <w:rsid w:val="004D18E6"/>
    <w:rsid w:val="004F7EDA"/>
    <w:rsid w:val="005144B3"/>
    <w:rsid w:val="00521399"/>
    <w:rsid w:val="00530A21"/>
    <w:rsid w:val="00536282"/>
    <w:rsid w:val="00541980"/>
    <w:rsid w:val="005430D4"/>
    <w:rsid w:val="00554C26"/>
    <w:rsid w:val="00560B8B"/>
    <w:rsid w:val="0056262D"/>
    <w:rsid w:val="005734AC"/>
    <w:rsid w:val="00577636"/>
    <w:rsid w:val="00590D03"/>
    <w:rsid w:val="00594C67"/>
    <w:rsid w:val="005954B6"/>
    <w:rsid w:val="005A37A6"/>
    <w:rsid w:val="005A6C68"/>
    <w:rsid w:val="005B4B6B"/>
    <w:rsid w:val="005C0953"/>
    <w:rsid w:val="005D0993"/>
    <w:rsid w:val="005D2C2B"/>
    <w:rsid w:val="005D33F2"/>
    <w:rsid w:val="005D5312"/>
    <w:rsid w:val="005D6C35"/>
    <w:rsid w:val="005E2CBB"/>
    <w:rsid w:val="005E5C00"/>
    <w:rsid w:val="0061176E"/>
    <w:rsid w:val="0062083C"/>
    <w:rsid w:val="006427AA"/>
    <w:rsid w:val="00643FB7"/>
    <w:rsid w:val="00644A35"/>
    <w:rsid w:val="00650DE7"/>
    <w:rsid w:val="0065762C"/>
    <w:rsid w:val="006605C6"/>
    <w:rsid w:val="00663598"/>
    <w:rsid w:val="00665150"/>
    <w:rsid w:val="0066712D"/>
    <w:rsid w:val="00674021"/>
    <w:rsid w:val="006844F0"/>
    <w:rsid w:val="006978C6"/>
    <w:rsid w:val="006A27BA"/>
    <w:rsid w:val="006C0033"/>
    <w:rsid w:val="006C15B0"/>
    <w:rsid w:val="006C4698"/>
    <w:rsid w:val="006C562B"/>
    <w:rsid w:val="006C7BDF"/>
    <w:rsid w:val="006D1ACF"/>
    <w:rsid w:val="006E3308"/>
    <w:rsid w:val="006F1529"/>
    <w:rsid w:val="006F4B95"/>
    <w:rsid w:val="007109FD"/>
    <w:rsid w:val="00710D97"/>
    <w:rsid w:val="00712522"/>
    <w:rsid w:val="00722258"/>
    <w:rsid w:val="00737BFA"/>
    <w:rsid w:val="00742A6F"/>
    <w:rsid w:val="00750F17"/>
    <w:rsid w:val="00760982"/>
    <w:rsid w:val="00771C76"/>
    <w:rsid w:val="00772B7A"/>
    <w:rsid w:val="0078311C"/>
    <w:rsid w:val="007855AB"/>
    <w:rsid w:val="00795D3C"/>
    <w:rsid w:val="007C1A07"/>
    <w:rsid w:val="007C6D8D"/>
    <w:rsid w:val="007C7CB0"/>
    <w:rsid w:val="007D3EED"/>
    <w:rsid w:val="007E4B7B"/>
    <w:rsid w:val="007E5E56"/>
    <w:rsid w:val="0081152B"/>
    <w:rsid w:val="008134EB"/>
    <w:rsid w:val="008148BF"/>
    <w:rsid w:val="0083049D"/>
    <w:rsid w:val="008348AB"/>
    <w:rsid w:val="00840501"/>
    <w:rsid w:val="00852D76"/>
    <w:rsid w:val="00861E6E"/>
    <w:rsid w:val="00870591"/>
    <w:rsid w:val="00877B84"/>
    <w:rsid w:val="00877F5E"/>
    <w:rsid w:val="008817A2"/>
    <w:rsid w:val="008867F4"/>
    <w:rsid w:val="00891C77"/>
    <w:rsid w:val="008A6542"/>
    <w:rsid w:val="008B0C6F"/>
    <w:rsid w:val="008B30C2"/>
    <w:rsid w:val="008B6529"/>
    <w:rsid w:val="008C1064"/>
    <w:rsid w:val="008C6DA9"/>
    <w:rsid w:val="008E1282"/>
    <w:rsid w:val="008F4909"/>
    <w:rsid w:val="0090392A"/>
    <w:rsid w:val="00920ABC"/>
    <w:rsid w:val="0092390F"/>
    <w:rsid w:val="009306D4"/>
    <w:rsid w:val="009356BA"/>
    <w:rsid w:val="00944123"/>
    <w:rsid w:val="009570BF"/>
    <w:rsid w:val="00973530"/>
    <w:rsid w:val="00973C3A"/>
    <w:rsid w:val="0097671B"/>
    <w:rsid w:val="009932BD"/>
    <w:rsid w:val="009C27DB"/>
    <w:rsid w:val="009C40CC"/>
    <w:rsid w:val="009D67DE"/>
    <w:rsid w:val="009D753A"/>
    <w:rsid w:val="00A151F0"/>
    <w:rsid w:val="00A220B6"/>
    <w:rsid w:val="00A33CC7"/>
    <w:rsid w:val="00A361D1"/>
    <w:rsid w:val="00A40367"/>
    <w:rsid w:val="00A50073"/>
    <w:rsid w:val="00A608F0"/>
    <w:rsid w:val="00A611CB"/>
    <w:rsid w:val="00A62116"/>
    <w:rsid w:val="00A705E5"/>
    <w:rsid w:val="00A72905"/>
    <w:rsid w:val="00A9042F"/>
    <w:rsid w:val="00AB29F2"/>
    <w:rsid w:val="00AB57C5"/>
    <w:rsid w:val="00AC0222"/>
    <w:rsid w:val="00AD5A7E"/>
    <w:rsid w:val="00AE7642"/>
    <w:rsid w:val="00AF18E5"/>
    <w:rsid w:val="00AF2670"/>
    <w:rsid w:val="00AF58E7"/>
    <w:rsid w:val="00AF6C19"/>
    <w:rsid w:val="00B06462"/>
    <w:rsid w:val="00B14BF3"/>
    <w:rsid w:val="00B416F7"/>
    <w:rsid w:val="00B428FB"/>
    <w:rsid w:val="00B4750F"/>
    <w:rsid w:val="00B71694"/>
    <w:rsid w:val="00B7242F"/>
    <w:rsid w:val="00BA1FD7"/>
    <w:rsid w:val="00BA634C"/>
    <w:rsid w:val="00BB26AF"/>
    <w:rsid w:val="00BC39C4"/>
    <w:rsid w:val="00BD1252"/>
    <w:rsid w:val="00BD1B9A"/>
    <w:rsid w:val="00BE51D4"/>
    <w:rsid w:val="00BE76C0"/>
    <w:rsid w:val="00BF1915"/>
    <w:rsid w:val="00BF3158"/>
    <w:rsid w:val="00BF7BFE"/>
    <w:rsid w:val="00C03BA2"/>
    <w:rsid w:val="00C041A6"/>
    <w:rsid w:val="00C078BE"/>
    <w:rsid w:val="00C07C48"/>
    <w:rsid w:val="00C13D2A"/>
    <w:rsid w:val="00C17EE4"/>
    <w:rsid w:val="00C22F92"/>
    <w:rsid w:val="00C237D6"/>
    <w:rsid w:val="00C42388"/>
    <w:rsid w:val="00C50B21"/>
    <w:rsid w:val="00C52552"/>
    <w:rsid w:val="00C8011F"/>
    <w:rsid w:val="00C938EF"/>
    <w:rsid w:val="00C963D9"/>
    <w:rsid w:val="00C96A4B"/>
    <w:rsid w:val="00CA2C91"/>
    <w:rsid w:val="00CA3E85"/>
    <w:rsid w:val="00CB1DE3"/>
    <w:rsid w:val="00CC5EE1"/>
    <w:rsid w:val="00CD0616"/>
    <w:rsid w:val="00CE1674"/>
    <w:rsid w:val="00CE57B7"/>
    <w:rsid w:val="00CF49DE"/>
    <w:rsid w:val="00CF520C"/>
    <w:rsid w:val="00CF6455"/>
    <w:rsid w:val="00CF6832"/>
    <w:rsid w:val="00D02502"/>
    <w:rsid w:val="00D06D10"/>
    <w:rsid w:val="00D11A30"/>
    <w:rsid w:val="00D151B9"/>
    <w:rsid w:val="00D305CD"/>
    <w:rsid w:val="00D5665C"/>
    <w:rsid w:val="00D57F7E"/>
    <w:rsid w:val="00D64CC8"/>
    <w:rsid w:val="00D714ED"/>
    <w:rsid w:val="00DA2244"/>
    <w:rsid w:val="00DA3A82"/>
    <w:rsid w:val="00DB04AC"/>
    <w:rsid w:val="00DB2A49"/>
    <w:rsid w:val="00DC116B"/>
    <w:rsid w:val="00DC26F1"/>
    <w:rsid w:val="00DD0414"/>
    <w:rsid w:val="00DD195C"/>
    <w:rsid w:val="00DD328A"/>
    <w:rsid w:val="00DD4F34"/>
    <w:rsid w:val="00DE2CA4"/>
    <w:rsid w:val="00E22D96"/>
    <w:rsid w:val="00E24345"/>
    <w:rsid w:val="00E25C13"/>
    <w:rsid w:val="00E31359"/>
    <w:rsid w:val="00E31904"/>
    <w:rsid w:val="00E5259C"/>
    <w:rsid w:val="00E661B2"/>
    <w:rsid w:val="00E73AF7"/>
    <w:rsid w:val="00E74778"/>
    <w:rsid w:val="00E8189E"/>
    <w:rsid w:val="00E86882"/>
    <w:rsid w:val="00E86961"/>
    <w:rsid w:val="00E922F8"/>
    <w:rsid w:val="00EA49C7"/>
    <w:rsid w:val="00EA7E12"/>
    <w:rsid w:val="00EB3994"/>
    <w:rsid w:val="00EB53A0"/>
    <w:rsid w:val="00EC34BA"/>
    <w:rsid w:val="00EE0065"/>
    <w:rsid w:val="00F04695"/>
    <w:rsid w:val="00F15CE2"/>
    <w:rsid w:val="00F23D3E"/>
    <w:rsid w:val="00F34392"/>
    <w:rsid w:val="00F42232"/>
    <w:rsid w:val="00F52B32"/>
    <w:rsid w:val="00F62F0B"/>
    <w:rsid w:val="00F873FE"/>
    <w:rsid w:val="00F925A3"/>
    <w:rsid w:val="00F94FEE"/>
    <w:rsid w:val="00FA2480"/>
    <w:rsid w:val="00FC43E8"/>
    <w:rsid w:val="00FD0705"/>
    <w:rsid w:val="00FD07A2"/>
    <w:rsid w:val="00FD3665"/>
    <w:rsid w:val="00FD3DFA"/>
    <w:rsid w:val="00FD5E7D"/>
    <w:rsid w:val="00FE0EB1"/>
    <w:rsid w:val="00FE2FB4"/>
    <w:rsid w:val="00FF59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8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670DC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ЭЭГ"/>
    <w:basedOn w:val="a"/>
    <w:rsid w:val="0062083C"/>
    <w:pPr>
      <w:spacing w:line="360" w:lineRule="auto"/>
      <w:ind w:firstLine="720"/>
      <w:jc w:val="both"/>
    </w:pPr>
  </w:style>
  <w:style w:type="paragraph" w:customStyle="1" w:styleId="ConsPlusTitle">
    <w:name w:val="ConsPlusTitle"/>
    <w:rsid w:val="006208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Body Text Indent 2"/>
    <w:basedOn w:val="a"/>
    <w:link w:val="20"/>
    <w:rsid w:val="0062083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62083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uiPriority w:val="99"/>
    <w:rsid w:val="0062083C"/>
    <w:rPr>
      <w:rFonts w:ascii="Times New Roman" w:hAnsi="Times New Roman" w:cs="Times New Roman" w:hint="default"/>
      <w:sz w:val="28"/>
      <w:szCs w:val="28"/>
    </w:rPr>
  </w:style>
  <w:style w:type="paragraph" w:customStyle="1" w:styleId="Style5">
    <w:name w:val="Style5"/>
    <w:basedOn w:val="a"/>
    <w:uiPriority w:val="99"/>
    <w:rsid w:val="0062083C"/>
    <w:pPr>
      <w:widowControl w:val="0"/>
      <w:autoSpaceDE w:val="0"/>
      <w:autoSpaceDN w:val="0"/>
      <w:adjustRightInd w:val="0"/>
      <w:spacing w:line="320" w:lineRule="exact"/>
      <w:ind w:firstLine="845"/>
      <w:jc w:val="both"/>
    </w:pPr>
  </w:style>
  <w:style w:type="character" w:customStyle="1" w:styleId="FontStyle17">
    <w:name w:val="Font Style17"/>
    <w:uiPriority w:val="99"/>
    <w:rsid w:val="0062083C"/>
    <w:rPr>
      <w:rFonts w:ascii="Times New Roman" w:hAnsi="Times New Roman" w:cs="Times New Roman" w:hint="default"/>
      <w:b/>
      <w:bCs/>
      <w:spacing w:val="-10"/>
      <w:sz w:val="28"/>
      <w:szCs w:val="28"/>
    </w:rPr>
  </w:style>
  <w:style w:type="paragraph" w:styleId="a4">
    <w:name w:val="Body Text"/>
    <w:basedOn w:val="a"/>
    <w:link w:val="a5"/>
    <w:rsid w:val="0062083C"/>
    <w:pPr>
      <w:spacing w:after="120"/>
    </w:pPr>
  </w:style>
  <w:style w:type="character" w:customStyle="1" w:styleId="a5">
    <w:name w:val="Основной текст Знак"/>
    <w:basedOn w:val="a0"/>
    <w:link w:val="a4"/>
    <w:rsid w:val="0062083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_"/>
    <w:link w:val="3"/>
    <w:rsid w:val="0062083C"/>
    <w:rPr>
      <w:shd w:val="clear" w:color="auto" w:fill="FFFFFF"/>
    </w:rPr>
  </w:style>
  <w:style w:type="paragraph" w:customStyle="1" w:styleId="3">
    <w:name w:val="Основной текст3"/>
    <w:basedOn w:val="a"/>
    <w:link w:val="a6"/>
    <w:rsid w:val="0062083C"/>
    <w:pPr>
      <w:shd w:val="clear" w:color="auto" w:fill="FFFFFF"/>
      <w:spacing w:before="240" w:after="240" w:line="274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7">
    <w:name w:val="Body Text Indent"/>
    <w:basedOn w:val="a"/>
    <w:link w:val="a8"/>
    <w:rsid w:val="0062083C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62083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39"/>
    <w:rsid w:val="006208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rsid w:val="0062083C"/>
    <w:rPr>
      <w:rFonts w:cs="Times New Roman"/>
      <w:color w:val="0000FF"/>
      <w:u w:val="single"/>
    </w:rPr>
  </w:style>
  <w:style w:type="paragraph" w:customStyle="1" w:styleId="11">
    <w:name w:val="Абзац списка1"/>
    <w:basedOn w:val="a"/>
    <w:rsid w:val="0062083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b">
    <w:name w:val="Normal (Web)"/>
    <w:basedOn w:val="a"/>
    <w:link w:val="ac"/>
    <w:uiPriority w:val="99"/>
    <w:rsid w:val="0062083C"/>
    <w:pPr>
      <w:spacing w:before="100" w:beforeAutospacing="1" w:after="100" w:afterAutospacing="1"/>
      <w:jc w:val="center"/>
    </w:pPr>
  </w:style>
  <w:style w:type="character" w:customStyle="1" w:styleId="FontStyle11">
    <w:name w:val="Font Style11"/>
    <w:uiPriority w:val="99"/>
    <w:rsid w:val="0062083C"/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62083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d">
    <w:name w:val="Strong"/>
    <w:basedOn w:val="a0"/>
    <w:qFormat/>
    <w:rsid w:val="0062083C"/>
    <w:rPr>
      <w:b/>
      <w:bCs/>
    </w:rPr>
  </w:style>
  <w:style w:type="paragraph" w:customStyle="1" w:styleId="Style3">
    <w:name w:val="Style3"/>
    <w:basedOn w:val="a"/>
    <w:uiPriority w:val="99"/>
    <w:rsid w:val="0062083C"/>
    <w:pPr>
      <w:widowControl w:val="0"/>
      <w:autoSpaceDE w:val="0"/>
      <w:autoSpaceDN w:val="0"/>
      <w:adjustRightInd w:val="0"/>
      <w:spacing w:line="322" w:lineRule="exact"/>
      <w:ind w:firstLine="710"/>
      <w:jc w:val="both"/>
    </w:pPr>
    <w:rPr>
      <w:rFonts w:eastAsiaTheme="minorEastAsia"/>
    </w:rPr>
  </w:style>
  <w:style w:type="character" w:customStyle="1" w:styleId="FontStyle58">
    <w:name w:val="Font Style58"/>
    <w:basedOn w:val="a0"/>
    <w:uiPriority w:val="99"/>
    <w:rsid w:val="0062083C"/>
    <w:rPr>
      <w:rFonts w:ascii="Times New Roman" w:hAnsi="Times New Roman" w:cs="Times New Roman"/>
      <w:sz w:val="26"/>
      <w:szCs w:val="26"/>
    </w:rPr>
  </w:style>
  <w:style w:type="paragraph" w:customStyle="1" w:styleId="21">
    <w:name w:val="Абзац списка2"/>
    <w:basedOn w:val="a"/>
    <w:rsid w:val="0084050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rmal0">
    <w:name w:val="consplusnormal"/>
    <w:basedOn w:val="a"/>
    <w:rsid w:val="00840501"/>
    <w:pPr>
      <w:autoSpaceDE w:val="0"/>
      <w:autoSpaceDN w:val="0"/>
    </w:pPr>
    <w:rPr>
      <w:rFonts w:eastAsia="Calibri"/>
      <w:sz w:val="28"/>
      <w:szCs w:val="28"/>
    </w:rPr>
  </w:style>
  <w:style w:type="paragraph" w:styleId="ae">
    <w:name w:val="Balloon Text"/>
    <w:basedOn w:val="a"/>
    <w:link w:val="af"/>
    <w:uiPriority w:val="99"/>
    <w:semiHidden/>
    <w:unhideWhenUsed/>
    <w:rsid w:val="00FD3DFA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FD3DFA"/>
    <w:rPr>
      <w:rFonts w:ascii="Segoe UI" w:eastAsia="Times New Roman" w:hAnsi="Segoe UI" w:cs="Segoe UI"/>
      <w:sz w:val="18"/>
      <w:szCs w:val="18"/>
      <w:lang w:eastAsia="ru-RU"/>
    </w:rPr>
  </w:style>
  <w:style w:type="paragraph" w:styleId="af0">
    <w:name w:val="header"/>
    <w:basedOn w:val="a"/>
    <w:link w:val="af1"/>
    <w:uiPriority w:val="99"/>
    <w:unhideWhenUsed/>
    <w:rsid w:val="007E4B7B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7E4B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7E4B7B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7E4B7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uiPriority w:val="99"/>
    <w:rsid w:val="00795D3C"/>
    <w:rPr>
      <w:rFonts w:ascii="Times New Roman" w:hAnsi="Times New Roman" w:cs="Times New Roman"/>
      <w:sz w:val="26"/>
      <w:szCs w:val="26"/>
    </w:rPr>
  </w:style>
  <w:style w:type="character" w:customStyle="1" w:styleId="FontStyle28">
    <w:name w:val="Font Style28"/>
    <w:uiPriority w:val="99"/>
    <w:rsid w:val="00795D3C"/>
    <w:rPr>
      <w:rFonts w:ascii="Times New Roman" w:hAnsi="Times New Roman" w:cs="Times New Roman"/>
      <w:sz w:val="26"/>
      <w:szCs w:val="26"/>
    </w:rPr>
  </w:style>
  <w:style w:type="character" w:customStyle="1" w:styleId="FontStyle32">
    <w:name w:val="Font Style32"/>
    <w:uiPriority w:val="99"/>
    <w:rsid w:val="00795D3C"/>
    <w:rPr>
      <w:rFonts w:ascii="Times New Roman" w:hAnsi="Times New Roman" w:cs="Times New Roman"/>
      <w:b/>
      <w:bCs/>
      <w:sz w:val="26"/>
      <w:szCs w:val="26"/>
    </w:rPr>
  </w:style>
  <w:style w:type="paragraph" w:styleId="af4">
    <w:name w:val="List Paragraph"/>
    <w:basedOn w:val="a"/>
    <w:uiPriority w:val="34"/>
    <w:qFormat/>
    <w:rsid w:val="00BF7BF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4670DC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paragraph" w:customStyle="1" w:styleId="ConsPlusNonformat">
    <w:name w:val="ConsPlusNonformat"/>
    <w:rsid w:val="004670D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nformat">
    <w:name w:val="ConsNonformat"/>
    <w:rsid w:val="004670D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5">
    <w:name w:val="Гипертекстовая ссылка"/>
    <w:basedOn w:val="a0"/>
    <w:rsid w:val="00F52B32"/>
    <w:rPr>
      <w:rFonts w:cs="Times New Roman"/>
      <w:color w:val="106BBE"/>
    </w:rPr>
  </w:style>
  <w:style w:type="paragraph" w:customStyle="1" w:styleId="30">
    <w:name w:val="Абзац списка3"/>
    <w:basedOn w:val="a"/>
    <w:rsid w:val="006427A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AC022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c">
    <w:name w:val="Обычный (веб) Знак"/>
    <w:link w:val="ab"/>
    <w:uiPriority w:val="99"/>
    <w:locked/>
    <w:rsid w:val="00C50B2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544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31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7FC946-6FCA-4FC5-B527-79809B22D8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2274</Words>
  <Characters>12968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BLKULV</dc:creator>
  <cp:lastModifiedBy>USER</cp:lastModifiedBy>
  <cp:revision>6</cp:revision>
  <cp:lastPrinted>2023-05-04T05:49:00Z</cp:lastPrinted>
  <dcterms:created xsi:type="dcterms:W3CDTF">2023-04-10T11:55:00Z</dcterms:created>
  <dcterms:modified xsi:type="dcterms:W3CDTF">2023-05-04T05:50:00Z</dcterms:modified>
</cp:coreProperties>
</file>